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5583" w14:textId="77777777" w:rsidR="00975678" w:rsidRPr="0043221E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3221E">
        <w:rPr>
          <w:rFonts w:ascii="Times New Roman" w:hAnsi="Times New Roman"/>
          <w:sz w:val="28"/>
          <w:szCs w:val="28"/>
        </w:rPr>
        <w:t>УТВЕРЖДЕН</w:t>
      </w:r>
    </w:p>
    <w:p w14:paraId="22DD4D98" w14:textId="77777777" w:rsidR="00975678" w:rsidRPr="0043221E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3221E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1EF6933E" w14:textId="77777777" w:rsidR="00975678" w:rsidRPr="0043221E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3221E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47B6EE3" w14:textId="77777777" w:rsidR="00975678" w:rsidRPr="0043221E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3221E">
        <w:rPr>
          <w:rFonts w:ascii="Times New Roman" w:hAnsi="Times New Roman"/>
          <w:sz w:val="28"/>
          <w:szCs w:val="28"/>
        </w:rPr>
        <w:t>от «__» ______201</w:t>
      </w:r>
      <w:r w:rsidR="00C522E4" w:rsidRPr="0043221E">
        <w:rPr>
          <w:rFonts w:ascii="Times New Roman" w:hAnsi="Times New Roman"/>
          <w:sz w:val="28"/>
          <w:szCs w:val="28"/>
        </w:rPr>
        <w:t>8</w:t>
      </w:r>
      <w:r w:rsidRPr="0043221E">
        <w:rPr>
          <w:rFonts w:ascii="Times New Roman" w:hAnsi="Times New Roman"/>
          <w:sz w:val="28"/>
          <w:szCs w:val="28"/>
        </w:rPr>
        <w:t xml:space="preserve"> г. №___</w:t>
      </w:r>
    </w:p>
    <w:p w14:paraId="3E59F19A" w14:textId="77777777" w:rsidR="00975678" w:rsidRPr="0043221E" w:rsidRDefault="00975678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14:paraId="1B967398" w14:textId="77777777" w:rsidR="007B398F" w:rsidRPr="0043221E" w:rsidRDefault="007B398F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43221E">
        <w:rPr>
          <w:rFonts w:ascii="Times New Roman" w:hAnsi="Times New Roman"/>
        </w:rPr>
        <w:t>ПРОФЕССИОНАЛЬНЫЙ</w:t>
      </w:r>
      <w:r w:rsidRPr="0043221E">
        <w:rPr>
          <w:rFonts w:ascii="Times New Roman" w:hAnsi="Times New Roman"/>
        </w:rPr>
        <w:br/>
        <w:t>СТАНДАРТ</w:t>
      </w:r>
    </w:p>
    <w:p w14:paraId="75DD4F1B" w14:textId="77777777" w:rsidR="007B398F" w:rsidRPr="0043221E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630A430" w14:textId="77777777" w:rsidR="007B398F" w:rsidRPr="0043221E" w:rsidRDefault="00E344B7" w:rsidP="007B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1E">
        <w:rPr>
          <w:rFonts w:ascii="Times New Roman" w:hAnsi="Times New Roman"/>
          <w:b/>
          <w:sz w:val="28"/>
          <w:szCs w:val="28"/>
        </w:rPr>
        <w:t xml:space="preserve">Работник </w:t>
      </w:r>
      <w:r w:rsidR="00181783" w:rsidRPr="0043221E">
        <w:rPr>
          <w:rFonts w:ascii="Times New Roman" w:hAnsi="Times New Roman"/>
          <w:b/>
          <w:sz w:val="28"/>
          <w:szCs w:val="28"/>
        </w:rPr>
        <w:t xml:space="preserve">по </w:t>
      </w:r>
      <w:r w:rsidR="00E262DB" w:rsidRPr="0043221E">
        <w:rPr>
          <w:rFonts w:ascii="Times New Roman" w:hAnsi="Times New Roman"/>
          <w:b/>
          <w:sz w:val="28"/>
          <w:szCs w:val="28"/>
        </w:rPr>
        <w:t>наземно</w:t>
      </w:r>
      <w:r w:rsidR="00181783" w:rsidRPr="0043221E">
        <w:rPr>
          <w:rFonts w:ascii="Times New Roman" w:hAnsi="Times New Roman"/>
          <w:b/>
          <w:sz w:val="28"/>
          <w:szCs w:val="28"/>
        </w:rPr>
        <w:t>му</w:t>
      </w:r>
      <w:r w:rsidRPr="0043221E">
        <w:rPr>
          <w:rFonts w:ascii="Times New Roman" w:hAnsi="Times New Roman"/>
          <w:b/>
          <w:sz w:val="28"/>
          <w:szCs w:val="28"/>
        </w:rPr>
        <w:t xml:space="preserve"> обслуживани</w:t>
      </w:r>
      <w:r w:rsidR="00181783" w:rsidRPr="0043221E">
        <w:rPr>
          <w:rFonts w:ascii="Times New Roman" w:hAnsi="Times New Roman"/>
          <w:b/>
          <w:sz w:val="28"/>
          <w:szCs w:val="28"/>
        </w:rPr>
        <w:t>ю</w:t>
      </w:r>
      <w:r w:rsidRPr="0043221E">
        <w:rPr>
          <w:rFonts w:ascii="Times New Roman" w:hAnsi="Times New Roman"/>
          <w:b/>
          <w:sz w:val="28"/>
          <w:szCs w:val="28"/>
        </w:rPr>
        <w:t xml:space="preserve"> воздушных судов гражданской авиации</w:t>
      </w:r>
    </w:p>
    <w:p w14:paraId="53179622" w14:textId="77777777" w:rsidR="007B398F" w:rsidRPr="0043221E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43221E" w:rsidRPr="0043221E" w14:paraId="2F628FF6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7883E" w14:textId="77777777" w:rsidR="007B398F" w:rsidRPr="0043221E" w:rsidRDefault="007B398F" w:rsidP="004970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221E" w:rsidRPr="0043221E" w14:paraId="036C45A6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339973F" w14:textId="77777777" w:rsidR="007B398F" w:rsidRPr="0043221E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BB8AB39" w14:textId="77777777" w:rsidR="007B398F" w:rsidRPr="0043221E" w:rsidRDefault="007B398F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43221E">
        <w:rPr>
          <w:rFonts w:ascii="Times New Roman" w:hAnsi="Times New Roman"/>
          <w:b/>
          <w:sz w:val="28"/>
        </w:rPr>
        <w:t>Содержание</w:t>
      </w:r>
    </w:p>
    <w:p w14:paraId="268D9335" w14:textId="77777777" w:rsidR="00975678" w:rsidRPr="0043221E" w:rsidRDefault="00975678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sdt>
      <w:sdtPr>
        <w:id w:val="24620032"/>
        <w:docPartObj>
          <w:docPartGallery w:val="Table of Contents"/>
          <w:docPartUnique/>
        </w:docPartObj>
      </w:sdtPr>
      <w:sdtEndPr/>
      <w:sdtContent>
        <w:p w14:paraId="20552881" w14:textId="77777777" w:rsidR="00E3703F" w:rsidRPr="0043221E" w:rsidRDefault="00C02527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r w:rsidRPr="0043221E">
            <w:fldChar w:fldCharType="begin"/>
          </w:r>
          <w:r w:rsidR="005850DE" w:rsidRPr="0043221E">
            <w:instrText xml:space="preserve"> TOC \o "1-3" \h \z \u </w:instrText>
          </w:r>
          <w:r w:rsidRPr="0043221E">
            <w:fldChar w:fldCharType="separate"/>
          </w:r>
          <w:hyperlink w:anchor="_Toc487128708" w:history="1"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I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</w:rPr>
              <w:t>. Общие сведения</w:t>
            </w:r>
            <w:r w:rsidR="00E3703F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_Toc487128708 \h </w:instrText>
            </w:r>
            <w:r w:rsidRPr="0043221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40D4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DFFA4F1" w14:textId="77777777" w:rsidR="00E3703F" w:rsidRPr="0043221E" w:rsidRDefault="0027519C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09" w:history="1"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II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</w:rPr>
              <w:t>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E3703F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_Toc487128709 \h </w:instrText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40D4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367A7B6" w14:textId="77777777" w:rsidR="00E3703F" w:rsidRPr="0043221E" w:rsidRDefault="0027519C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0" w:history="1"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III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</w:rPr>
              <w:t>. Характеристика обобщенных трудовых функций</w:t>
            </w:r>
            <w:r w:rsidR="00E3703F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_Toc487128710 \h </w:instrText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40D4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A99DC30" w14:textId="0026F117" w:rsidR="00E3703F" w:rsidRPr="0043221E" w:rsidRDefault="0027519C" w:rsidP="007C0611">
          <w:pPr>
            <w:pStyle w:val="22"/>
            <w:rPr>
              <w:rStyle w:val="aff"/>
              <w:rFonts w:ascii="Times New Roman" w:hAnsi="Times New Roman" w:cs="Times New Roman"/>
              <w:noProof/>
              <w:color w:val="auto"/>
              <w:sz w:val="24"/>
              <w:lang w:val="en-US"/>
            </w:rPr>
          </w:pPr>
          <w:hyperlink w:anchor="_Toc487128711" w:history="1"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3.1. Обобщенная трудовая функция «</w:t>
            </w:r>
            <w:r w:rsidR="00AA4E7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Выполнение работ по наземному обслуживанию воздушных судов гражданской авиации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»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tab/>
            </w:r>
            <w:r w:rsidR="00C0252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fldChar w:fldCharType="begin"/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instrText xml:space="preserve"> PAGEREF _Toc487128711 \h </w:instrText>
            </w:r>
            <w:r w:rsidR="00C0252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</w:r>
            <w:r w:rsidR="00C0252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fldChar w:fldCharType="separate"/>
            </w:r>
            <w:r w:rsidR="00440D4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t>4</w:t>
            </w:r>
            <w:r w:rsidR="00C0252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fldChar w:fldCharType="end"/>
            </w:r>
          </w:hyperlink>
        </w:p>
        <w:p w14:paraId="0BA10CEF" w14:textId="5D8403FA" w:rsidR="00E3703F" w:rsidRPr="0043221E" w:rsidRDefault="0027519C" w:rsidP="00150D1F">
          <w:pPr>
            <w:pStyle w:val="22"/>
            <w:rPr>
              <w:rStyle w:val="aff"/>
              <w:rFonts w:ascii="Times New Roman" w:hAnsi="Times New Roman" w:cs="Times New Roman"/>
              <w:noProof/>
              <w:color w:val="auto"/>
              <w:sz w:val="24"/>
              <w:lang w:val="en-US"/>
            </w:rPr>
          </w:pPr>
          <w:hyperlink w:anchor="_Toc487128717" w:history="1"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3.2.</w:t>
            </w:r>
            <w:r w:rsidR="007C0611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 xml:space="preserve"> 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Обобщенная трудовая функция «</w:t>
            </w:r>
            <w:r w:rsidR="00AA4E7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Управление выполнением работ по наземному обслуживанию воздушных судов гражданской авиации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»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tab/>
            </w:r>
            <w:r w:rsidR="00C0252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fldChar w:fldCharType="begin"/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instrText xml:space="preserve"> PAGEREF _Toc487128717 \h </w:instrText>
            </w:r>
            <w:r w:rsidR="00C0252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</w:r>
            <w:r w:rsidR="00C0252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fldChar w:fldCharType="separate"/>
            </w:r>
            <w:r w:rsidR="00440D4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t>9</w:t>
            </w:r>
            <w:r w:rsidR="00C02527" w:rsidRPr="0043221E">
              <w:rPr>
                <w:rStyle w:val="aff"/>
                <w:rFonts w:ascii="Times New Roman" w:hAnsi="Times New Roman" w:cs="Times New Roman"/>
                <w:noProof/>
                <w:webHidden/>
                <w:color w:val="auto"/>
                <w:sz w:val="24"/>
                <w:lang w:val="en-US"/>
              </w:rPr>
              <w:fldChar w:fldCharType="end"/>
            </w:r>
          </w:hyperlink>
        </w:p>
        <w:p w14:paraId="3C79EB17" w14:textId="2B5EB774" w:rsidR="00E3703F" w:rsidRPr="0043221E" w:rsidRDefault="0027519C">
          <w:pPr>
            <w:pStyle w:val="1d"/>
            <w:rPr>
              <w:rFonts w:asciiTheme="minorHAnsi" w:eastAsiaTheme="minorEastAsia" w:hAnsiTheme="minorHAnsi" w:cstheme="minorBidi"/>
              <w:noProof/>
            </w:rPr>
          </w:pPr>
          <w:hyperlink w:anchor="_Toc487128732" w:history="1"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  <w:lang w:val="en-US"/>
              </w:rPr>
              <w:t>IV</w:t>
            </w:r>
            <w:r w:rsidR="00E3703F" w:rsidRPr="0043221E">
              <w:rPr>
                <w:rStyle w:val="aff"/>
                <w:rFonts w:ascii="Times New Roman" w:hAnsi="Times New Roman" w:cs="Times New Roman"/>
                <w:noProof/>
                <w:color w:val="auto"/>
                <w:sz w:val="24"/>
              </w:rPr>
              <w:t>. Сведения об организациях – разработчиках профессионального стандарта</w:t>
            </w:r>
            <w:r w:rsidR="00E3703F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_Toc487128732 \h </w:instrText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40D4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="00C02527" w:rsidRPr="0043221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C3CA906" w14:textId="77777777" w:rsidR="005850DE" w:rsidRPr="0043221E" w:rsidRDefault="00C02527" w:rsidP="0080112F">
          <w:pPr>
            <w:spacing w:after="0"/>
            <w:jc w:val="both"/>
          </w:pPr>
          <w:r w:rsidRPr="004322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E2D1296" w14:textId="77777777" w:rsidR="007B398F" w:rsidRPr="0043221E" w:rsidRDefault="007B398F" w:rsidP="00590EE0">
      <w:pPr>
        <w:pStyle w:val="1"/>
        <w:jc w:val="center"/>
      </w:pPr>
      <w:bookmarkStart w:id="1" w:name="_Toc487128708"/>
      <w:r w:rsidRPr="0043221E">
        <w:rPr>
          <w:lang w:val="en-US"/>
        </w:rPr>
        <w:t>I</w:t>
      </w:r>
      <w:r w:rsidRPr="0043221E">
        <w:t>. Общие сведения</w:t>
      </w:r>
      <w:bookmarkEnd w:id="1"/>
    </w:p>
    <w:p w14:paraId="122EE24E" w14:textId="77777777" w:rsidR="007B398F" w:rsidRPr="0043221E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0" w:type="pct"/>
        <w:jc w:val="center"/>
        <w:tblLayout w:type="fixed"/>
        <w:tblLook w:val="00A0" w:firstRow="1" w:lastRow="0" w:firstColumn="1" w:lastColumn="0" w:noHBand="0" w:noVBand="0"/>
      </w:tblPr>
      <w:tblGrid>
        <w:gridCol w:w="8284"/>
        <w:gridCol w:w="236"/>
        <w:gridCol w:w="1496"/>
      </w:tblGrid>
      <w:tr w:rsidR="0043221E" w:rsidRPr="0043221E" w14:paraId="20789BA7" w14:textId="77777777" w:rsidTr="00F80E20">
        <w:trPr>
          <w:trHeight w:val="283"/>
          <w:jc w:val="center"/>
        </w:trPr>
        <w:tc>
          <w:tcPr>
            <w:tcW w:w="4137" w:type="pct"/>
            <w:tcBorders>
              <w:bottom w:val="single" w:sz="4" w:space="0" w:color="auto"/>
            </w:tcBorders>
          </w:tcPr>
          <w:p w14:paraId="2BAC8DB3" w14:textId="11F7784E" w:rsidR="007B398F" w:rsidRPr="0043221E" w:rsidRDefault="006945DC" w:rsidP="006945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E262DB" w:rsidRPr="0043221E">
              <w:rPr>
                <w:rFonts w:ascii="Times New Roman" w:hAnsi="Times New Roman"/>
                <w:bCs/>
                <w:iCs/>
                <w:sz w:val="24"/>
                <w:szCs w:val="24"/>
              </w:rPr>
              <w:t>аземно</w:t>
            </w:r>
            <w:r w:rsidRPr="0043221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AD765A" w:rsidRPr="004322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обслуживани</w:t>
            </w:r>
            <w:r w:rsidRPr="0043221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AD765A" w:rsidRPr="004322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воздушных судов гражданской авиации</w:t>
            </w:r>
          </w:p>
        </w:tc>
        <w:tc>
          <w:tcPr>
            <w:tcW w:w="115" w:type="pct"/>
            <w:tcBorders>
              <w:right w:val="single" w:sz="4" w:space="0" w:color="808080"/>
            </w:tcBorders>
          </w:tcPr>
          <w:p w14:paraId="15C4CAD2" w14:textId="77777777" w:rsidR="007B398F" w:rsidRPr="0043221E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59602" w14:textId="77777777" w:rsidR="007B398F" w:rsidRPr="0043221E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8F" w:rsidRPr="0043221E" w14:paraId="2023724E" w14:textId="77777777" w:rsidTr="00FE40CE">
        <w:trPr>
          <w:trHeight w:val="283"/>
          <w:jc w:val="center"/>
        </w:trPr>
        <w:tc>
          <w:tcPr>
            <w:tcW w:w="4252" w:type="pct"/>
            <w:gridSpan w:val="2"/>
          </w:tcPr>
          <w:p w14:paraId="4DF80FBD" w14:textId="77777777" w:rsidR="007B398F" w:rsidRPr="0043221E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8" w:type="pct"/>
            <w:tcBorders>
              <w:top w:val="single" w:sz="4" w:space="0" w:color="808080"/>
            </w:tcBorders>
          </w:tcPr>
          <w:p w14:paraId="408096BC" w14:textId="77777777" w:rsidR="007B398F" w:rsidRPr="0043221E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0AE4E32B" w14:textId="77777777" w:rsidR="007B398F" w:rsidRPr="0043221E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BB161" w14:textId="77777777" w:rsidR="007B398F" w:rsidRPr="0043221E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1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4896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983"/>
      </w:tblGrid>
      <w:tr w:rsidR="007B398F" w:rsidRPr="0043221E" w14:paraId="5BD50A73" w14:textId="77777777" w:rsidTr="00FE40CE">
        <w:trPr>
          <w:trHeight w:val="283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2009807" w14:textId="65EBAB70" w:rsidR="007B398F" w:rsidRPr="0043221E" w:rsidRDefault="00F415EF" w:rsidP="00F41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</w:rPr>
              <w:t>Проведение комплекса работ по обеспечению прибытия воздушного судна гражданской авиации на аэродром и его вылета с аэродрома, за исключением обслуживания воздушного движения</w:t>
            </w:r>
          </w:p>
        </w:tc>
      </w:tr>
    </w:tbl>
    <w:p w14:paraId="16FEC9AD" w14:textId="77777777" w:rsidR="007B398F" w:rsidRPr="0043221E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BBAE7" w14:textId="77777777" w:rsidR="007B398F" w:rsidRPr="0043221E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1E">
        <w:rPr>
          <w:rFonts w:ascii="Times New Roman" w:hAnsi="Times New Roman" w:cs="Times New Roman"/>
          <w:sz w:val="24"/>
          <w:szCs w:val="24"/>
        </w:rPr>
        <w:t>Группа занятий:</w:t>
      </w:r>
      <w:r w:rsidR="00FC49C9" w:rsidRPr="004322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3605"/>
        <w:gridCol w:w="1385"/>
        <w:gridCol w:w="3605"/>
      </w:tblGrid>
      <w:tr w:rsidR="0043221E" w:rsidRPr="0043221E" w14:paraId="368BE412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E0D94" w14:textId="77777777" w:rsidR="00FE0CB1" w:rsidRPr="0043221E" w:rsidRDefault="0027519C" w:rsidP="00E34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" w:anchor="kod" w:history="1">
              <w:r w:rsidR="00FE0CB1" w:rsidRPr="0043221E">
                <w:rPr>
                  <w:rFonts w:ascii="Times New Roman" w:hAnsi="Times New Roman" w:cs="Times New Roman"/>
                  <w:sz w:val="24"/>
                  <w:szCs w:val="24"/>
                </w:rPr>
                <w:t>4323</w:t>
              </w:r>
            </w:hyperlink>
          </w:p>
          <w:p w14:paraId="22ABC28E" w14:textId="77777777" w:rsidR="00C24041" w:rsidRPr="0043221E" w:rsidRDefault="00C24041" w:rsidP="00E34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CF6BB" w14:textId="1D1CDFBA" w:rsidR="00C24041" w:rsidRPr="0043221E" w:rsidRDefault="00FE0CB1" w:rsidP="006945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Служащие по транспортным перевозкам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23BE7" w14:textId="77777777" w:rsidR="00C24041" w:rsidRPr="0043221E" w:rsidRDefault="00C24041" w:rsidP="00C240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8344</w:t>
            </w: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0C9D6" w14:textId="77777777" w:rsidR="00C24041" w:rsidRPr="0043221E" w:rsidRDefault="00972E54" w:rsidP="005311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Операторы автопогрузчиков</w:t>
            </w:r>
            <w:r w:rsidR="005A0A63"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E40CE" w:rsidRPr="0043221E" w14:paraId="412A5571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B94B66" w14:textId="77777777" w:rsidR="007B398F" w:rsidRPr="0043221E" w:rsidRDefault="007B398F" w:rsidP="000F6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0F6806" w:rsidRPr="0043221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8E5F1E" w14:textId="77777777" w:rsidR="007B398F" w:rsidRPr="0043221E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E404A6" w14:textId="77777777" w:rsidR="007B398F" w:rsidRPr="0043221E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932CCB" w14:textId="77777777" w:rsidR="007B398F" w:rsidRPr="0043221E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101CA6E5" w14:textId="77777777" w:rsidR="008A622C" w:rsidRPr="0043221E" w:rsidRDefault="008A622C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B66AD" w14:textId="77777777" w:rsidR="007B398F" w:rsidRPr="0043221E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1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  <w:r w:rsidR="005B1EDA" w:rsidRPr="004322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43221E" w:rsidRPr="0043221E" w14:paraId="40291EEC" w14:textId="77777777" w:rsidTr="00C240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410D4" w14:textId="1B2638EF" w:rsidR="00C42A68" w:rsidRPr="0043221E" w:rsidRDefault="00C42A68" w:rsidP="00C42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21E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52.23.11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66B8E" w14:textId="007EFE14" w:rsidR="00C42A68" w:rsidRPr="0043221E" w:rsidRDefault="00C42A68" w:rsidP="00C42A6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аэропортовая</w:t>
            </w:r>
          </w:p>
        </w:tc>
      </w:tr>
      <w:tr w:rsidR="0043221E" w:rsidRPr="0043221E" w14:paraId="55741714" w14:textId="77777777" w:rsidTr="00C240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EB944" w14:textId="77777777" w:rsidR="007E1D4A" w:rsidRPr="0043221E" w:rsidRDefault="00781C05" w:rsidP="00781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221E">
              <w:rPr>
                <w:rFonts w:ascii="Times New Roman" w:hAnsi="Times New Roman" w:cs="Times New Roman"/>
                <w:szCs w:val="24"/>
              </w:rPr>
              <w:t>5</w:t>
            </w:r>
            <w:r w:rsidRPr="0043221E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7E1D4A" w:rsidRPr="0043221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43221E"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  <w:r w:rsidR="007E1D4A" w:rsidRPr="0043221E">
              <w:rPr>
                <w:rFonts w:ascii="Times New Roman" w:hAnsi="Times New Roman" w:cs="Times New Roman"/>
                <w:szCs w:val="24"/>
                <w:lang w:val="en-US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624F1" w14:textId="77777777" w:rsidR="007E1D4A" w:rsidRPr="0043221E" w:rsidRDefault="0027519C" w:rsidP="00C2404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1C05" w:rsidRPr="0043221E">
                <w:rPr>
                  <w:rFonts w:ascii="Times New Roman" w:hAnsi="Times New Roman" w:cs="Times New Roman"/>
                  <w:sz w:val="24"/>
                  <w:szCs w:val="24"/>
                </w:rPr>
                <w:t>Деятельность вспомогательная, связанная с воздушным транспортом</w:t>
              </w:r>
            </w:hyperlink>
          </w:p>
        </w:tc>
      </w:tr>
      <w:tr w:rsidR="0043221E" w:rsidRPr="0043221E" w14:paraId="4044742F" w14:textId="77777777" w:rsidTr="00C240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A638D3" w14:textId="77777777" w:rsidR="0031716E" w:rsidRPr="0043221E" w:rsidRDefault="0031716E" w:rsidP="00C24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43221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DED955" w14:textId="77777777" w:rsidR="0031716E" w:rsidRPr="0043221E" w:rsidRDefault="0031716E" w:rsidP="00C24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D2A14E7" w14:textId="77777777" w:rsidR="007E1D4A" w:rsidRPr="0043221E" w:rsidRDefault="007E1D4A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1D4A" w:rsidRPr="0043221E" w:rsidSect="004970F0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270B5FC" w14:textId="0FBC54F8" w:rsidR="007B398F" w:rsidRPr="0043221E" w:rsidRDefault="007B398F" w:rsidP="002367C3">
      <w:pPr>
        <w:pStyle w:val="1"/>
        <w:jc w:val="center"/>
      </w:pPr>
      <w:bookmarkStart w:id="2" w:name="_Toc487128709"/>
      <w:r w:rsidRPr="0043221E">
        <w:rPr>
          <w:lang w:val="en-US"/>
        </w:rPr>
        <w:t>II</w:t>
      </w:r>
      <w:r w:rsidRPr="0043221E">
        <w:t xml:space="preserve">. Описание трудовых функций, входящих в профессиональный стандарт </w:t>
      </w:r>
      <w:r w:rsidRPr="0043221E">
        <w:br/>
        <w:t>(функциональная карта вида профессиональной деятельности)</w:t>
      </w:r>
      <w:bookmarkEnd w:id="2"/>
    </w:p>
    <w:p w14:paraId="69027D1B" w14:textId="77777777" w:rsidR="007B398F" w:rsidRPr="0043221E" w:rsidRDefault="007B398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3242"/>
        <w:gridCol w:w="1781"/>
        <w:gridCol w:w="5258"/>
        <w:gridCol w:w="1357"/>
        <w:gridCol w:w="1892"/>
      </w:tblGrid>
      <w:tr w:rsidR="0043221E" w:rsidRPr="0043221E" w14:paraId="630E488F" w14:textId="77777777" w:rsidTr="00667A24">
        <w:trPr>
          <w:trHeight w:val="283"/>
          <w:jc w:val="center"/>
        </w:trPr>
        <w:tc>
          <w:tcPr>
            <w:tcW w:w="6130" w:type="dxa"/>
            <w:gridSpan w:val="3"/>
          </w:tcPr>
          <w:p w14:paraId="1F8658B1" w14:textId="77777777" w:rsidR="00677F0F" w:rsidRPr="0043221E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41" w:type="dxa"/>
            <w:gridSpan w:val="3"/>
          </w:tcPr>
          <w:p w14:paraId="000536A7" w14:textId="77777777" w:rsidR="00677F0F" w:rsidRPr="0043221E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3221E" w:rsidRPr="0043221E" w14:paraId="3BFAAD47" w14:textId="77777777" w:rsidTr="00667A24">
        <w:trPr>
          <w:trHeight w:val="283"/>
          <w:jc w:val="center"/>
        </w:trPr>
        <w:tc>
          <w:tcPr>
            <w:tcW w:w="1028" w:type="dxa"/>
          </w:tcPr>
          <w:p w14:paraId="36027004" w14:textId="77777777" w:rsidR="00677F0F" w:rsidRPr="0043221E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4" w:type="dxa"/>
          </w:tcPr>
          <w:p w14:paraId="16901788" w14:textId="77777777" w:rsidR="00677F0F" w:rsidRPr="0043221E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14:paraId="30E37A39" w14:textId="77777777" w:rsidR="00677F0F" w:rsidRPr="0043221E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44" w:type="dxa"/>
          </w:tcPr>
          <w:p w14:paraId="21D4B0EE" w14:textId="77777777" w:rsidR="00677F0F" w:rsidRPr="0043221E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</w:tcPr>
          <w:p w14:paraId="7794543A" w14:textId="77777777" w:rsidR="00677F0F" w:rsidRPr="0043221E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1" w:type="dxa"/>
          </w:tcPr>
          <w:p w14:paraId="10703700" w14:textId="77777777" w:rsidR="00677F0F" w:rsidRPr="0043221E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3221E" w:rsidRPr="0043221E" w14:paraId="375D54A5" w14:textId="77777777" w:rsidTr="009864A7">
        <w:trPr>
          <w:trHeight w:val="259"/>
          <w:jc w:val="center"/>
        </w:trPr>
        <w:tc>
          <w:tcPr>
            <w:tcW w:w="1028" w:type="dxa"/>
            <w:vMerge w:val="restart"/>
          </w:tcPr>
          <w:p w14:paraId="1AD65210" w14:textId="77777777" w:rsidR="00D364A2" w:rsidRPr="0043221E" w:rsidRDefault="00D364A2" w:rsidP="00FE40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294" w:type="dxa"/>
            <w:vMerge w:val="restart"/>
          </w:tcPr>
          <w:p w14:paraId="2B16FE6A" w14:textId="77777777" w:rsidR="00D364A2" w:rsidRPr="0043221E" w:rsidRDefault="00972E54" w:rsidP="00986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наземному </w:t>
            </w:r>
            <w:r w:rsidR="0036736A" w:rsidRPr="0043221E">
              <w:rPr>
                <w:rFonts w:ascii="Times New Roman" w:hAnsi="Times New Roman" w:cs="Times New Roman"/>
                <w:sz w:val="24"/>
                <w:szCs w:val="24"/>
              </w:rPr>
              <w:t>обслуживанию воздушных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судов гражданской авиации</w:t>
            </w:r>
          </w:p>
        </w:tc>
        <w:tc>
          <w:tcPr>
            <w:tcW w:w="1808" w:type="dxa"/>
            <w:vMerge w:val="restart"/>
          </w:tcPr>
          <w:p w14:paraId="2C2AF0BD" w14:textId="77777777" w:rsidR="00D364A2" w:rsidRPr="0043221E" w:rsidRDefault="00D364A2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344" w:type="dxa"/>
          </w:tcPr>
          <w:p w14:paraId="06626066" w14:textId="77777777" w:rsidR="00D364A2" w:rsidRPr="0043221E" w:rsidRDefault="00D364A2" w:rsidP="005311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Выполнение работ по наземному обслуживанию воздушных судов </w:t>
            </w:r>
            <w:r w:rsidR="006F0FF5" w:rsidRPr="0043221E">
              <w:rPr>
                <w:rFonts w:ascii="Times New Roman" w:hAnsi="Times New Roman" w:cs="Times New Roman"/>
                <w:sz w:val="24"/>
                <w:szCs w:val="20"/>
              </w:rPr>
              <w:t>по прилету</w:t>
            </w:r>
            <w:r w:rsidR="00415844"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0718E573" w14:textId="77777777" w:rsidR="00D364A2" w:rsidRPr="0043221E" w:rsidRDefault="00D364A2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921" w:type="dxa"/>
          </w:tcPr>
          <w:p w14:paraId="61272FB0" w14:textId="77777777" w:rsidR="00D364A2" w:rsidRPr="0043221E" w:rsidRDefault="006F0FF5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221E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3221E" w:rsidRPr="0043221E" w14:paraId="3B36CFA8" w14:textId="77777777" w:rsidTr="009864A7">
        <w:trPr>
          <w:trHeight w:val="283"/>
          <w:jc w:val="center"/>
        </w:trPr>
        <w:tc>
          <w:tcPr>
            <w:tcW w:w="1028" w:type="dxa"/>
            <w:vMerge/>
          </w:tcPr>
          <w:p w14:paraId="12851264" w14:textId="77777777" w:rsidR="00D364A2" w:rsidRPr="0043221E" w:rsidRDefault="00D364A2" w:rsidP="0001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161F2EA4" w14:textId="77777777" w:rsidR="00D364A2" w:rsidRPr="0043221E" w:rsidRDefault="00D364A2" w:rsidP="003673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454D18C7" w14:textId="77777777" w:rsidR="00D364A2" w:rsidRPr="0043221E" w:rsidRDefault="00D364A2" w:rsidP="00016E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vAlign w:val="center"/>
          </w:tcPr>
          <w:p w14:paraId="39BC63E8" w14:textId="77777777" w:rsidR="00D364A2" w:rsidRPr="0043221E" w:rsidRDefault="00D364A2" w:rsidP="005311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Выполнение работ по наземному обслуживанию воздушных судов </w:t>
            </w:r>
            <w:r w:rsidR="006F0FF5" w:rsidRPr="0043221E">
              <w:rPr>
                <w:rFonts w:ascii="Times New Roman" w:hAnsi="Times New Roman" w:cs="Times New Roman"/>
                <w:sz w:val="24"/>
                <w:szCs w:val="20"/>
              </w:rPr>
              <w:t>по вылету</w:t>
            </w:r>
            <w:r w:rsidR="00415844"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0B519E6A" w14:textId="77777777" w:rsidR="00D364A2" w:rsidRPr="0043221E" w:rsidRDefault="00D364A2" w:rsidP="00657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921" w:type="dxa"/>
          </w:tcPr>
          <w:p w14:paraId="553707E5" w14:textId="77777777" w:rsidR="00D364A2" w:rsidRPr="0043221E" w:rsidRDefault="006F0FF5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221E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3221E" w:rsidRPr="0043221E" w14:paraId="474F975E" w14:textId="77777777" w:rsidTr="009864A7">
        <w:trPr>
          <w:trHeight w:val="457"/>
          <w:jc w:val="center"/>
        </w:trPr>
        <w:tc>
          <w:tcPr>
            <w:tcW w:w="1028" w:type="dxa"/>
            <w:vMerge w:val="restart"/>
          </w:tcPr>
          <w:p w14:paraId="40C93659" w14:textId="77777777" w:rsidR="00D364A2" w:rsidRPr="0043221E" w:rsidRDefault="00D364A2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236D7C4" w14:textId="77777777" w:rsidR="00D364A2" w:rsidRPr="0043221E" w:rsidRDefault="00D364A2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14:paraId="0D002F1B" w14:textId="77777777" w:rsidR="00D364A2" w:rsidRPr="0043221E" w:rsidRDefault="00D364A2" w:rsidP="00986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Управление выполнением работ по наземному обслуживанию воздушных судов гражданской авиации</w:t>
            </w:r>
          </w:p>
        </w:tc>
        <w:tc>
          <w:tcPr>
            <w:tcW w:w="1808" w:type="dxa"/>
            <w:vMerge w:val="restart"/>
          </w:tcPr>
          <w:p w14:paraId="5B1BDB6D" w14:textId="1C2CBDEA" w:rsidR="00D364A2" w:rsidRPr="0043221E" w:rsidRDefault="006F72E4" w:rsidP="007F69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14:paraId="56BDD368" w14:textId="77777777" w:rsidR="00D364A2" w:rsidRPr="0043221E" w:rsidRDefault="00D364A2" w:rsidP="00D364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Организация выполнения работ по наземному обслуживанию воздушных судов</w:t>
            </w:r>
          </w:p>
        </w:tc>
        <w:tc>
          <w:tcPr>
            <w:tcW w:w="1376" w:type="dxa"/>
          </w:tcPr>
          <w:p w14:paraId="4B642023" w14:textId="3FD89613" w:rsidR="00D364A2" w:rsidRPr="0043221E" w:rsidRDefault="00D364A2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6F72E4" w:rsidRPr="0043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31B302" w14:textId="77777777" w:rsidR="00D364A2" w:rsidRPr="0043221E" w:rsidRDefault="00D364A2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CAD3AD5" w14:textId="00BC486C" w:rsidR="00D364A2" w:rsidRPr="0043221E" w:rsidRDefault="006F72E4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221E">
              <w:rPr>
                <w:rFonts w:ascii="Times New Roman" w:hAnsi="Times New Roman" w:cs="Times New Roman"/>
                <w:szCs w:val="20"/>
              </w:rPr>
              <w:t>4</w:t>
            </w:r>
          </w:p>
          <w:p w14:paraId="3CB6AE75" w14:textId="77777777" w:rsidR="00D364A2" w:rsidRPr="0043221E" w:rsidRDefault="00D364A2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64A2" w:rsidRPr="0043221E" w14:paraId="466332B1" w14:textId="77777777" w:rsidTr="00870268">
        <w:trPr>
          <w:trHeight w:val="606"/>
          <w:jc w:val="center"/>
        </w:trPr>
        <w:tc>
          <w:tcPr>
            <w:tcW w:w="1028" w:type="dxa"/>
            <w:vMerge/>
          </w:tcPr>
          <w:p w14:paraId="536EDB52" w14:textId="77777777" w:rsidR="00D364A2" w:rsidRPr="0043221E" w:rsidRDefault="00D364A2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5EE0C163" w14:textId="77777777" w:rsidR="00D364A2" w:rsidRPr="0043221E" w:rsidRDefault="00D364A2" w:rsidP="00433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8" w:type="dxa"/>
            <w:vMerge/>
          </w:tcPr>
          <w:p w14:paraId="6F67E2AE" w14:textId="77777777" w:rsidR="00D364A2" w:rsidRPr="0043221E" w:rsidRDefault="00D364A2" w:rsidP="00667A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14:paraId="7F7026BE" w14:textId="77777777" w:rsidR="00D364A2" w:rsidRPr="0043221E" w:rsidRDefault="00D364A2" w:rsidP="00D364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Контроль за выполнением наземного обслуживания воздушных судов</w:t>
            </w:r>
          </w:p>
        </w:tc>
        <w:tc>
          <w:tcPr>
            <w:tcW w:w="1376" w:type="dxa"/>
          </w:tcPr>
          <w:p w14:paraId="0C8B38D8" w14:textId="385F2050" w:rsidR="00D364A2" w:rsidRPr="0043221E" w:rsidRDefault="00D364A2" w:rsidP="008702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6F72E4" w:rsidRPr="0043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41066A6" w14:textId="77777777" w:rsidR="00D364A2" w:rsidRPr="0043221E" w:rsidRDefault="00D364A2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43EC047" w14:textId="09688E3A" w:rsidR="00D364A2" w:rsidRPr="0043221E" w:rsidRDefault="006F72E4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221E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</w:tbl>
    <w:p w14:paraId="669C9467" w14:textId="77777777" w:rsidR="00677F0F" w:rsidRPr="0043221E" w:rsidRDefault="00677F0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62709" w14:textId="77777777" w:rsidR="007B398F" w:rsidRPr="0043221E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44229" w14:textId="77777777" w:rsidR="007B398F" w:rsidRPr="0043221E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AFA14" w14:textId="77777777" w:rsidR="00677F0F" w:rsidRPr="0043221E" w:rsidRDefault="00677F0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7F0F" w:rsidRPr="0043221E" w:rsidSect="00FE40C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448D3A5" w14:textId="77777777" w:rsidR="004970F0" w:rsidRPr="0043221E" w:rsidRDefault="004970F0" w:rsidP="002367C3">
      <w:pPr>
        <w:pStyle w:val="1"/>
        <w:rPr>
          <w:sz w:val="24"/>
          <w:szCs w:val="24"/>
        </w:rPr>
      </w:pPr>
      <w:bookmarkStart w:id="3" w:name="_Toc487128710"/>
      <w:r w:rsidRPr="0043221E">
        <w:rPr>
          <w:lang w:val="en-US"/>
        </w:rPr>
        <w:t>III</w:t>
      </w:r>
      <w:r w:rsidRPr="0043221E">
        <w:t>. Характеристика обобщенных трудовых функций</w:t>
      </w:r>
      <w:bookmarkEnd w:id="3"/>
    </w:p>
    <w:p w14:paraId="18EC1685" w14:textId="77777777" w:rsidR="004970F0" w:rsidRPr="0043221E" w:rsidRDefault="004970F0" w:rsidP="00F83C47">
      <w:pPr>
        <w:pStyle w:val="2"/>
        <w:spacing w:before="240" w:after="240"/>
        <w:rPr>
          <w:lang w:val="en-US"/>
        </w:rPr>
      </w:pPr>
      <w:bookmarkStart w:id="4" w:name="_Toc487128711"/>
      <w:r w:rsidRPr="0043221E">
        <w:rPr>
          <w:lang w:val="en-US"/>
        </w:rPr>
        <w:t>3.1. Обобщенная трудовая функция</w:t>
      </w:r>
      <w:bookmarkEnd w:id="4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970F0" w:rsidRPr="0043221E" w14:paraId="3C1B12CB" w14:textId="77777777" w:rsidTr="0027751A">
        <w:trPr>
          <w:trHeight w:val="28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4289AEC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C28D4" w14:textId="77777777" w:rsidR="004970F0" w:rsidRPr="0043221E" w:rsidRDefault="00D71244" w:rsidP="00986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Выполнение работ по наземному обслуживанию воздушных судов гражданской авиации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46FF5D" w14:textId="77777777" w:rsidR="004970F0" w:rsidRPr="0043221E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F9562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2C185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6DAF7" w14:textId="77777777" w:rsidR="007734B6" w:rsidRPr="0043221E" w:rsidRDefault="006F0FF5" w:rsidP="005311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5ACC026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3221E" w:rsidRPr="0043221E" w14:paraId="41AB3A64" w14:textId="77777777" w:rsidTr="0027751A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F5459CD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06122B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3EFD6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44B404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ADE0A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4DE47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02FEC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43221E" w14:paraId="49F6A253" w14:textId="77777777" w:rsidTr="0027751A">
        <w:trPr>
          <w:trHeight w:val="283"/>
          <w:jc w:val="center"/>
        </w:trPr>
        <w:tc>
          <w:tcPr>
            <w:tcW w:w="2267" w:type="dxa"/>
            <w:vAlign w:val="center"/>
          </w:tcPr>
          <w:p w14:paraId="60EBD702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A448E8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38DDCAD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4579E01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557F4D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B019F63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84C80D1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BE202C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43221E" w14:paraId="0885102B" w14:textId="77777777" w:rsidTr="0027751A">
        <w:trPr>
          <w:trHeight w:val="283"/>
          <w:jc w:val="center"/>
        </w:trPr>
        <w:tc>
          <w:tcPr>
            <w:tcW w:w="1276" w:type="pct"/>
          </w:tcPr>
          <w:p w14:paraId="39E4FF8B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314DBBA9" w14:textId="70CF671B" w:rsidR="008C6C4D" w:rsidRPr="0043221E" w:rsidRDefault="008C6C4D" w:rsidP="00F606B7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Оператор по наземному обслуживанию воздушного судна</w:t>
            </w:r>
          </w:p>
          <w:p w14:paraId="39286539" w14:textId="77777777" w:rsidR="00F606B7" w:rsidRPr="0043221E" w:rsidRDefault="00F606B7" w:rsidP="00F606B7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Представитель на перроне</w:t>
            </w:r>
          </w:p>
          <w:p w14:paraId="5DBFFB3F" w14:textId="77777777" w:rsidR="00F606B7" w:rsidRPr="0043221E" w:rsidRDefault="00F606B7" w:rsidP="00F606B7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 перронного обслуживания</w:t>
            </w:r>
          </w:p>
          <w:p w14:paraId="5E76A42C" w14:textId="0B250484" w:rsidR="00794DD1" w:rsidRPr="0043221E" w:rsidRDefault="00F606B7" w:rsidP="006F72E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22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Представитель по контролю и загрузке воздушного судна</w:t>
            </w:r>
          </w:p>
        </w:tc>
      </w:tr>
    </w:tbl>
    <w:p w14:paraId="73C9EF79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3221E" w:rsidRPr="0043221E" w14:paraId="6E99C852" w14:textId="77777777" w:rsidTr="0027751A">
        <w:trPr>
          <w:trHeight w:val="283"/>
          <w:jc w:val="center"/>
        </w:trPr>
        <w:tc>
          <w:tcPr>
            <w:tcW w:w="1276" w:type="pct"/>
          </w:tcPr>
          <w:p w14:paraId="24F4FB75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0AB7A9C3" w14:textId="77777777" w:rsidR="003F6892" w:rsidRPr="0043221E" w:rsidRDefault="003F6892" w:rsidP="003F68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322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общее образование</w:t>
            </w:r>
          </w:p>
          <w:p w14:paraId="18DCEDC1" w14:textId="07DC44B1" w:rsidR="007670CD" w:rsidRPr="0043221E" w:rsidRDefault="003F6892" w:rsidP="00BC76C5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221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3221E" w:rsidRPr="0043221E" w14:paraId="04729922" w14:textId="77777777" w:rsidTr="0027751A">
        <w:trPr>
          <w:trHeight w:val="283"/>
          <w:jc w:val="center"/>
        </w:trPr>
        <w:tc>
          <w:tcPr>
            <w:tcW w:w="1276" w:type="pct"/>
          </w:tcPr>
          <w:p w14:paraId="1CA6EF5F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B39D379" w14:textId="77777777" w:rsidR="008E5487" w:rsidRPr="0043221E" w:rsidRDefault="001131D7" w:rsidP="00617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221E" w:rsidRPr="0043221E" w14:paraId="10495F6E" w14:textId="77777777" w:rsidTr="0027751A">
        <w:trPr>
          <w:trHeight w:val="283"/>
          <w:jc w:val="center"/>
        </w:trPr>
        <w:tc>
          <w:tcPr>
            <w:tcW w:w="1276" w:type="pct"/>
          </w:tcPr>
          <w:p w14:paraId="3B696E77" w14:textId="77777777" w:rsidR="004970F0" w:rsidRPr="0043221E" w:rsidRDefault="004970F0" w:rsidP="00B92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6BF9F26" w14:textId="77777777" w:rsidR="004970F0" w:rsidRPr="0043221E" w:rsidRDefault="00F606B7" w:rsidP="005311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3221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-</w:t>
            </w:r>
            <w:r w:rsidR="0053115E" w:rsidRPr="004322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FA7F0A" w:rsidRPr="0043221E" w14:paraId="5DD1DA3E" w14:textId="77777777" w:rsidTr="0027751A">
        <w:trPr>
          <w:trHeight w:val="283"/>
          <w:jc w:val="center"/>
        </w:trPr>
        <w:tc>
          <w:tcPr>
            <w:tcW w:w="1276" w:type="pct"/>
          </w:tcPr>
          <w:p w14:paraId="69DEC4A4" w14:textId="77777777" w:rsidR="00FA7F0A" w:rsidRPr="0043221E" w:rsidRDefault="00FA7F0A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222AC4EF" w14:textId="77777777" w:rsidR="00FA7F0A" w:rsidRPr="0043221E" w:rsidRDefault="00F606B7" w:rsidP="00F60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3221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</w:tbl>
    <w:p w14:paraId="56AE590F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B7ACC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221E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14:paraId="5CC2E8F5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43221E" w:rsidRPr="0043221E" w14:paraId="158D5D18" w14:textId="77777777" w:rsidTr="0027751A">
        <w:trPr>
          <w:trHeight w:val="283"/>
          <w:jc w:val="center"/>
        </w:trPr>
        <w:tc>
          <w:tcPr>
            <w:tcW w:w="1412" w:type="pct"/>
            <w:vAlign w:val="center"/>
          </w:tcPr>
          <w:p w14:paraId="3C6FDACB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2A2964C8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10C07A1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221E" w:rsidRPr="0043221E" w14:paraId="769F2F1F" w14:textId="77777777" w:rsidTr="00750B39">
        <w:trPr>
          <w:trHeight w:val="283"/>
          <w:jc w:val="center"/>
        </w:trPr>
        <w:tc>
          <w:tcPr>
            <w:tcW w:w="1412" w:type="pct"/>
          </w:tcPr>
          <w:p w14:paraId="6B391EA2" w14:textId="70324066" w:rsidR="006F0FF5" w:rsidRPr="0043221E" w:rsidRDefault="006F0FF5" w:rsidP="003D62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14:paraId="0959208B" w14:textId="77777777" w:rsidR="00CB52AF" w:rsidRPr="0043221E" w:rsidRDefault="006F0FF5" w:rsidP="00CC4D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8344</w:t>
            </w:r>
          </w:p>
        </w:tc>
        <w:tc>
          <w:tcPr>
            <w:tcW w:w="2837" w:type="pct"/>
          </w:tcPr>
          <w:p w14:paraId="3B42395B" w14:textId="77777777" w:rsidR="00CB52AF" w:rsidRPr="0043221E" w:rsidRDefault="006F0FF5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Операторы автопогрузчиков</w:t>
            </w:r>
          </w:p>
        </w:tc>
      </w:tr>
      <w:tr w:rsidR="0043221E" w:rsidRPr="0043221E" w14:paraId="3E26DEB6" w14:textId="77777777" w:rsidTr="0027751A">
        <w:trPr>
          <w:trHeight w:val="283"/>
          <w:jc w:val="center"/>
        </w:trPr>
        <w:tc>
          <w:tcPr>
            <w:tcW w:w="1412" w:type="pct"/>
          </w:tcPr>
          <w:p w14:paraId="53DFBB03" w14:textId="77777777" w:rsidR="004970F0" w:rsidRPr="0043221E" w:rsidRDefault="004970F0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0F6806" w:rsidRPr="0043221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51" w:type="pct"/>
          </w:tcPr>
          <w:p w14:paraId="49163A94" w14:textId="77777777" w:rsidR="004970F0" w:rsidRPr="0043221E" w:rsidRDefault="00F40040" w:rsidP="00B12E7F">
            <w:pPr>
              <w:pStyle w:val="2"/>
              <w:shd w:val="clear" w:color="auto" w:fill="FFFFFF"/>
              <w:jc w:val="center"/>
              <w:rPr>
                <w:rFonts w:ascii="Verdana" w:hAnsi="Verdana"/>
                <w:sz w:val="21"/>
                <w:szCs w:val="21"/>
              </w:rPr>
            </w:pPr>
            <w:bookmarkStart w:id="5" w:name="_Toc487128712"/>
            <w:r w:rsidRPr="0043221E">
              <w:rPr>
                <w:b w:val="0"/>
                <w:bCs w:val="0"/>
                <w:szCs w:val="24"/>
              </w:rPr>
              <w:t xml:space="preserve">§ </w:t>
            </w:r>
            <w:hyperlink r:id="rId13" w:history="1">
              <w:bookmarkEnd w:id="5"/>
              <w:r w:rsidR="00B12E7F" w:rsidRPr="0043221E">
                <w:rPr>
                  <w:b w:val="0"/>
                  <w:bCs w:val="0"/>
                  <w:szCs w:val="24"/>
                </w:rPr>
                <w:t>31</w:t>
              </w:r>
            </w:hyperlink>
          </w:p>
        </w:tc>
        <w:tc>
          <w:tcPr>
            <w:tcW w:w="2837" w:type="pct"/>
          </w:tcPr>
          <w:p w14:paraId="74D22D75" w14:textId="77777777" w:rsidR="00111B5C" w:rsidRPr="0043221E" w:rsidRDefault="00B12E7F" w:rsidP="00620C76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43221E">
              <w:rPr>
                <w:b w:val="0"/>
                <w:bCs w:val="0"/>
                <w:sz w:val="24"/>
                <w:szCs w:val="24"/>
              </w:rPr>
              <w:t>Бортовой оператор</w:t>
            </w:r>
          </w:p>
        </w:tc>
      </w:tr>
      <w:tr w:rsidR="0043221E" w:rsidRPr="0043221E" w14:paraId="0632CFA8" w14:textId="77777777" w:rsidTr="0027751A">
        <w:trPr>
          <w:trHeight w:val="283"/>
          <w:jc w:val="center"/>
        </w:trPr>
        <w:tc>
          <w:tcPr>
            <w:tcW w:w="1412" w:type="pct"/>
            <w:vMerge w:val="restart"/>
          </w:tcPr>
          <w:p w14:paraId="743AB3AC" w14:textId="77777777" w:rsidR="000953E7" w:rsidRPr="0043221E" w:rsidRDefault="000953E7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43221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14:paraId="0B0BB93C" w14:textId="77777777" w:rsidR="000953E7" w:rsidRPr="0043221E" w:rsidRDefault="000953E7" w:rsidP="002D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11215</w:t>
            </w:r>
          </w:p>
        </w:tc>
        <w:tc>
          <w:tcPr>
            <w:tcW w:w="2837" w:type="pct"/>
          </w:tcPr>
          <w:p w14:paraId="5BCDEE10" w14:textId="77777777" w:rsidR="000953E7" w:rsidRPr="0043221E" w:rsidRDefault="006F0FF5" w:rsidP="0062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Бортоператор (первый, второй)</w:t>
            </w:r>
          </w:p>
        </w:tc>
      </w:tr>
      <w:tr w:rsidR="0043221E" w:rsidRPr="0043221E" w14:paraId="4334BA14" w14:textId="77777777" w:rsidTr="0027751A">
        <w:trPr>
          <w:trHeight w:val="283"/>
          <w:jc w:val="center"/>
        </w:trPr>
        <w:tc>
          <w:tcPr>
            <w:tcW w:w="1412" w:type="pct"/>
            <w:vMerge/>
          </w:tcPr>
          <w:p w14:paraId="66550C76" w14:textId="77777777" w:rsidR="000953E7" w:rsidRPr="0043221E" w:rsidRDefault="000953E7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67CC000E" w14:textId="77777777" w:rsidR="000953E7" w:rsidRPr="0043221E" w:rsidRDefault="000953E7" w:rsidP="002D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11214</w:t>
            </w:r>
          </w:p>
        </w:tc>
        <w:tc>
          <w:tcPr>
            <w:tcW w:w="2837" w:type="pct"/>
          </w:tcPr>
          <w:p w14:paraId="182AF639" w14:textId="77777777" w:rsidR="000953E7" w:rsidRPr="0043221E" w:rsidRDefault="006F0FF5" w:rsidP="00620C7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Бортоператор грузовых самолетов </w:t>
            </w:r>
          </w:p>
        </w:tc>
      </w:tr>
    </w:tbl>
    <w:p w14:paraId="58D37525" w14:textId="77777777" w:rsidR="004970F0" w:rsidRPr="0043221E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6" w:name="_Toc487128714"/>
      <w:r w:rsidRPr="0043221E">
        <w:rPr>
          <w:rFonts w:ascii="Times New Roman" w:hAnsi="Times New Roman"/>
          <w:sz w:val="24"/>
          <w:szCs w:val="24"/>
          <w:lang w:val="en-US"/>
        </w:rPr>
        <w:t>3.1.1. Трудовая функция</w:t>
      </w:r>
      <w:bookmarkEnd w:id="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43221E" w14:paraId="0F7C479E" w14:textId="77777777" w:rsidTr="0027751A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41EB27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7016C" w14:textId="77777777" w:rsidR="004970F0" w:rsidRPr="0043221E" w:rsidRDefault="00567658" w:rsidP="005749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Выполнение работ по наземному обслуживанию воздушных судов по прилету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2E664D" w14:textId="77777777" w:rsidR="004970F0" w:rsidRPr="0043221E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75830" w14:textId="77777777" w:rsidR="004970F0" w:rsidRPr="0043221E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F06FA1" w:rsidRPr="00432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9EF677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21995" w14:textId="77777777" w:rsidR="004970F0" w:rsidRPr="0043221E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DD42DC0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3221E" w:rsidRPr="0043221E" w14:paraId="75B83722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EBDED0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CFB704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CEC0B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E848CB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D9C0A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8150E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CA9BB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43221E" w14:paraId="01BFB5BF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37280924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F3723D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723E91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4D70131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557757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D00378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B21FBA5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AC1AD5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8E2AEF" w14:textId="77777777" w:rsidR="00620C76" w:rsidRPr="0043221E" w:rsidRDefault="00620C76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3221E" w:rsidRPr="0043221E" w14:paraId="03CDAAE1" w14:textId="77777777" w:rsidTr="00620C76">
        <w:trPr>
          <w:trHeight w:val="283"/>
        </w:trPr>
        <w:tc>
          <w:tcPr>
            <w:tcW w:w="1266" w:type="pct"/>
            <w:vMerge w:val="restart"/>
          </w:tcPr>
          <w:p w14:paraId="5C11DD3A" w14:textId="77777777" w:rsidR="009E18F5" w:rsidRPr="0043221E" w:rsidRDefault="009E18F5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460E212" w14:textId="77777777" w:rsidR="009E18F5" w:rsidRPr="0043221E" w:rsidRDefault="00ED4197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Подготовка места стоянки воздушного судна по прилету</w:t>
            </w:r>
          </w:p>
        </w:tc>
      </w:tr>
      <w:tr w:rsidR="0043221E" w:rsidRPr="0043221E" w14:paraId="07030FAA" w14:textId="77777777" w:rsidTr="00620C76">
        <w:trPr>
          <w:trHeight w:val="283"/>
        </w:trPr>
        <w:tc>
          <w:tcPr>
            <w:tcW w:w="1266" w:type="pct"/>
            <w:vMerge/>
          </w:tcPr>
          <w:p w14:paraId="04212128" w14:textId="77777777" w:rsidR="009E18F5" w:rsidRPr="0043221E" w:rsidRDefault="009E18F5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019D7A" w14:textId="77777777" w:rsidR="009E18F5" w:rsidRPr="0043221E" w:rsidRDefault="00ED4197" w:rsidP="0053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Сопровождение движения воздушного судна по перрону по прилету</w:t>
            </w:r>
            <w:r w:rsidR="007670CD" w:rsidRPr="0043221E">
              <w:rPr>
                <w:rFonts w:ascii="Times New Roman" w:hAnsi="Times New Roman"/>
                <w:sz w:val="24"/>
                <w:szCs w:val="24"/>
              </w:rPr>
              <w:t xml:space="preserve"> воз</w:t>
            </w:r>
            <w:r w:rsidR="0053115E" w:rsidRPr="0043221E">
              <w:rPr>
                <w:rFonts w:ascii="Times New Roman" w:hAnsi="Times New Roman"/>
                <w:sz w:val="24"/>
                <w:szCs w:val="24"/>
              </w:rPr>
              <w:t xml:space="preserve">душного </w:t>
            </w:r>
            <w:r w:rsidR="007670CD" w:rsidRPr="0043221E">
              <w:rPr>
                <w:rFonts w:ascii="Times New Roman" w:hAnsi="Times New Roman"/>
                <w:sz w:val="24"/>
                <w:szCs w:val="24"/>
              </w:rPr>
              <w:t>судна</w:t>
            </w:r>
          </w:p>
        </w:tc>
      </w:tr>
      <w:tr w:rsidR="0043221E" w:rsidRPr="0043221E" w14:paraId="375920FD" w14:textId="77777777" w:rsidTr="009E18F5">
        <w:trPr>
          <w:trHeight w:val="283"/>
        </w:trPr>
        <w:tc>
          <w:tcPr>
            <w:tcW w:w="1266" w:type="pct"/>
            <w:vMerge/>
          </w:tcPr>
          <w:p w14:paraId="1B7CA508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D3E732" w14:textId="77777777" w:rsidR="00ED4197" w:rsidRPr="0043221E" w:rsidRDefault="00ED4197" w:rsidP="000D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Установка стояночных колодок, конусов безопасности, предохранительных устройств на стойк</w:t>
            </w:r>
            <w:r w:rsidR="000D6321" w:rsidRPr="0043221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 xml:space="preserve"> шасси воздушного судна</w:t>
            </w:r>
          </w:p>
        </w:tc>
      </w:tr>
      <w:tr w:rsidR="0043221E" w:rsidRPr="0043221E" w14:paraId="13C116A4" w14:textId="77777777" w:rsidTr="009E18F5">
        <w:trPr>
          <w:trHeight w:val="283"/>
        </w:trPr>
        <w:tc>
          <w:tcPr>
            <w:tcW w:w="1266" w:type="pct"/>
            <w:vMerge/>
          </w:tcPr>
          <w:p w14:paraId="715349BF" w14:textId="77777777" w:rsidR="00B61F22" w:rsidRPr="0043221E" w:rsidRDefault="00B61F2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411B4D" w14:textId="77777777" w:rsidR="00B61F22" w:rsidRPr="0043221E" w:rsidRDefault="00B61F22" w:rsidP="000D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Осмотр воздушного судна на предмет повреждений элементов воздушного судна</w:t>
            </w:r>
          </w:p>
        </w:tc>
      </w:tr>
      <w:tr w:rsidR="0043221E" w:rsidRPr="0043221E" w14:paraId="4096BCCC" w14:textId="77777777" w:rsidTr="009E18F5">
        <w:trPr>
          <w:trHeight w:val="283"/>
        </w:trPr>
        <w:tc>
          <w:tcPr>
            <w:tcW w:w="1266" w:type="pct"/>
            <w:vMerge/>
          </w:tcPr>
          <w:p w14:paraId="26992A36" w14:textId="77777777" w:rsidR="00162D82" w:rsidRPr="0043221E" w:rsidRDefault="00162D8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F510EA" w14:textId="71D5A524" w:rsidR="00162D82" w:rsidRPr="0043221E" w:rsidRDefault="00162D82" w:rsidP="000D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Осмотр воздушного судна на наличие снежно-ледяных отложений</w:t>
            </w:r>
          </w:p>
        </w:tc>
      </w:tr>
      <w:tr w:rsidR="0043221E" w:rsidRPr="0043221E" w14:paraId="71FFED7F" w14:textId="77777777" w:rsidTr="009E18F5">
        <w:trPr>
          <w:trHeight w:val="283"/>
        </w:trPr>
        <w:tc>
          <w:tcPr>
            <w:tcW w:w="1266" w:type="pct"/>
            <w:vMerge/>
          </w:tcPr>
          <w:p w14:paraId="718E57DC" w14:textId="77777777" w:rsidR="00B61F22" w:rsidRPr="0043221E" w:rsidRDefault="00B61F2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CD7B4B" w14:textId="77777777" w:rsidR="00B61F22" w:rsidRPr="0043221E" w:rsidRDefault="00B61F22" w:rsidP="000D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Управление движением воздушного судна </w:t>
            </w:r>
            <w:r w:rsidR="00A86A3C" w:rsidRPr="0043221E">
              <w:rPr>
                <w:rFonts w:ascii="Times New Roman" w:hAnsi="Times New Roman"/>
                <w:sz w:val="24"/>
                <w:szCs w:val="24"/>
              </w:rPr>
              <w:t>на перроне</w:t>
            </w:r>
          </w:p>
        </w:tc>
      </w:tr>
      <w:tr w:rsidR="0043221E" w:rsidRPr="0043221E" w14:paraId="64255E72" w14:textId="77777777" w:rsidTr="009E18F5">
        <w:trPr>
          <w:trHeight w:val="283"/>
        </w:trPr>
        <w:tc>
          <w:tcPr>
            <w:tcW w:w="1266" w:type="pct"/>
            <w:vMerge/>
          </w:tcPr>
          <w:p w14:paraId="024707B8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FFC494" w14:textId="77777777" w:rsidR="00ED4197" w:rsidRPr="0043221E" w:rsidRDefault="006F0FF5" w:rsidP="0053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Зачехление</w:t>
            </w:r>
            <w:r w:rsidR="0053115E" w:rsidRPr="00432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197" w:rsidRPr="0043221E">
              <w:rPr>
                <w:rFonts w:ascii="Times New Roman" w:hAnsi="Times New Roman"/>
                <w:sz w:val="24"/>
                <w:szCs w:val="24"/>
              </w:rPr>
              <w:t>двигателей, выходных устройств, датчиков и приемников воздушного судна</w:t>
            </w:r>
          </w:p>
        </w:tc>
      </w:tr>
      <w:tr w:rsidR="0043221E" w:rsidRPr="0043221E" w14:paraId="708E923C" w14:textId="77777777" w:rsidTr="009E18F5">
        <w:trPr>
          <w:trHeight w:val="283"/>
        </w:trPr>
        <w:tc>
          <w:tcPr>
            <w:tcW w:w="1266" w:type="pct"/>
            <w:vMerge/>
          </w:tcPr>
          <w:p w14:paraId="08A535ED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1277E6" w14:textId="77777777" w:rsidR="00ED4197" w:rsidRPr="0043221E" w:rsidRDefault="00ED4197" w:rsidP="00ED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Обеспечение заземления воздушного судна</w:t>
            </w:r>
          </w:p>
        </w:tc>
      </w:tr>
      <w:tr w:rsidR="0043221E" w:rsidRPr="0043221E" w14:paraId="5B245163" w14:textId="77777777" w:rsidTr="009E18F5">
        <w:trPr>
          <w:trHeight w:val="283"/>
        </w:trPr>
        <w:tc>
          <w:tcPr>
            <w:tcW w:w="1266" w:type="pct"/>
            <w:vMerge/>
          </w:tcPr>
          <w:p w14:paraId="288D0647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369CA5" w14:textId="77777777" w:rsidR="00ED4197" w:rsidRPr="0043221E" w:rsidRDefault="00437BD9" w:rsidP="00ED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Обеспечение электропитания воздушного судна</w:t>
            </w:r>
          </w:p>
        </w:tc>
      </w:tr>
      <w:tr w:rsidR="0043221E" w:rsidRPr="0043221E" w14:paraId="689C5A28" w14:textId="77777777" w:rsidTr="009E18F5">
        <w:trPr>
          <w:trHeight w:val="283"/>
        </w:trPr>
        <w:tc>
          <w:tcPr>
            <w:tcW w:w="1266" w:type="pct"/>
            <w:vMerge/>
          </w:tcPr>
          <w:p w14:paraId="1B532EF0" w14:textId="77777777" w:rsidR="0036736A" w:rsidRPr="0043221E" w:rsidRDefault="0036736A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3C7D36" w14:textId="77777777" w:rsidR="0036736A" w:rsidRPr="0043221E" w:rsidRDefault="0036736A" w:rsidP="00ED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Открытие дверей багажных отсеков</w:t>
            </w:r>
          </w:p>
        </w:tc>
      </w:tr>
      <w:tr w:rsidR="0043221E" w:rsidRPr="0043221E" w14:paraId="05242714" w14:textId="77777777" w:rsidTr="009E18F5">
        <w:trPr>
          <w:trHeight w:val="283"/>
        </w:trPr>
        <w:tc>
          <w:tcPr>
            <w:tcW w:w="1266" w:type="pct"/>
            <w:vMerge/>
          </w:tcPr>
          <w:p w14:paraId="513B8CB1" w14:textId="77777777" w:rsidR="0036736A" w:rsidRPr="0043221E" w:rsidRDefault="0036736A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914C2C" w14:textId="77777777" w:rsidR="0036736A" w:rsidRPr="0043221E" w:rsidRDefault="0036736A" w:rsidP="00ED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Закрытие дверей багажных отсеков</w:t>
            </w:r>
          </w:p>
        </w:tc>
      </w:tr>
      <w:tr w:rsidR="0043221E" w:rsidRPr="0043221E" w14:paraId="3B0CED0E" w14:textId="77777777" w:rsidTr="009E18F5">
        <w:trPr>
          <w:trHeight w:val="283"/>
        </w:trPr>
        <w:tc>
          <w:tcPr>
            <w:tcW w:w="1266" w:type="pct"/>
            <w:vMerge/>
          </w:tcPr>
          <w:p w14:paraId="56FBDDBE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7693B3" w14:textId="77777777" w:rsidR="00ED4197" w:rsidRPr="0043221E" w:rsidRDefault="00ED4197" w:rsidP="00ED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Контроль открытия пассажирских дверей воздушного судна</w:t>
            </w:r>
          </w:p>
        </w:tc>
      </w:tr>
      <w:tr w:rsidR="0043221E" w:rsidRPr="0043221E" w14:paraId="5083C5FA" w14:textId="77777777" w:rsidTr="009E18F5">
        <w:trPr>
          <w:trHeight w:val="283"/>
        </w:trPr>
        <w:tc>
          <w:tcPr>
            <w:tcW w:w="1266" w:type="pct"/>
            <w:vMerge/>
          </w:tcPr>
          <w:p w14:paraId="79EF004F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EBC8D0" w14:textId="77777777" w:rsidR="00ED4197" w:rsidRPr="0043221E" w:rsidRDefault="006F0FF5" w:rsidP="00ED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Организация подгона пассажирского трапа, телетрапа, амбулифта</w:t>
            </w:r>
          </w:p>
        </w:tc>
      </w:tr>
      <w:tr w:rsidR="0043221E" w:rsidRPr="0043221E" w14:paraId="41E3D91F" w14:textId="77777777" w:rsidTr="009E18F5">
        <w:trPr>
          <w:trHeight w:val="283"/>
        </w:trPr>
        <w:tc>
          <w:tcPr>
            <w:tcW w:w="1266" w:type="pct"/>
            <w:vMerge/>
          </w:tcPr>
          <w:p w14:paraId="6A4EEFAB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4D69E1" w14:textId="77777777" w:rsidR="00ED4197" w:rsidRPr="0043221E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Организация подгона спецтехники к воздушному судну, необходимой для организации наземного обслуживания воздушного судна</w:t>
            </w:r>
          </w:p>
        </w:tc>
      </w:tr>
      <w:tr w:rsidR="0043221E" w:rsidRPr="0043221E" w14:paraId="62ABD9F7" w14:textId="77777777" w:rsidTr="009E18F5">
        <w:trPr>
          <w:trHeight w:val="283"/>
        </w:trPr>
        <w:tc>
          <w:tcPr>
            <w:tcW w:w="1266" w:type="pct"/>
            <w:vMerge/>
          </w:tcPr>
          <w:p w14:paraId="5D0D41D1" w14:textId="77777777" w:rsidR="00D633B2" w:rsidRPr="0043221E" w:rsidRDefault="00D633B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A2DAAC" w14:textId="77777777" w:rsidR="00D633B2" w:rsidRPr="0043221E" w:rsidRDefault="00D633B2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Осмотр грузовых люков, смотровых панелей и точек доступа для проведения обслуживания, фюзеляжа, обтекателей авиадвигателей, дверей пассажирского салона до и после обслуживания</w:t>
            </w:r>
          </w:p>
        </w:tc>
      </w:tr>
      <w:tr w:rsidR="0043221E" w:rsidRPr="0043221E" w14:paraId="0EAA23FB" w14:textId="77777777" w:rsidTr="009E18F5">
        <w:trPr>
          <w:trHeight w:val="283"/>
        </w:trPr>
        <w:tc>
          <w:tcPr>
            <w:tcW w:w="1266" w:type="pct"/>
            <w:vMerge/>
          </w:tcPr>
          <w:p w14:paraId="75D5BEA1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FF27E4" w14:textId="77777777" w:rsidR="00ED4197" w:rsidRPr="0043221E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Контроль за высадкой пассажиров и их посадкой в автобус</w:t>
            </w:r>
          </w:p>
        </w:tc>
      </w:tr>
      <w:tr w:rsidR="0043221E" w:rsidRPr="0043221E" w14:paraId="602DE24F" w14:textId="77777777" w:rsidTr="009E18F5">
        <w:trPr>
          <w:trHeight w:val="283"/>
        </w:trPr>
        <w:tc>
          <w:tcPr>
            <w:tcW w:w="1266" w:type="pct"/>
            <w:vMerge/>
          </w:tcPr>
          <w:p w14:paraId="303318F8" w14:textId="77777777" w:rsidR="00ED4197" w:rsidRPr="0043221E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51B231" w14:textId="77777777" w:rsidR="00ED4197" w:rsidRPr="0043221E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Организация выгрузки коммерческой загрузки, груза</w:t>
            </w:r>
            <w:r w:rsidR="000D6321" w:rsidRPr="0043221E">
              <w:rPr>
                <w:rFonts w:ascii="Times New Roman" w:hAnsi="Times New Roman"/>
                <w:sz w:val="24"/>
                <w:szCs w:val="24"/>
              </w:rPr>
              <w:t>, почты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 xml:space="preserve"> и багажа, перевозочной документации из воздушного судна с помощью подъемно-транспортных механизмов</w:t>
            </w:r>
          </w:p>
        </w:tc>
      </w:tr>
      <w:tr w:rsidR="0043221E" w:rsidRPr="0043221E" w14:paraId="685E87D9" w14:textId="77777777" w:rsidTr="0001152C">
        <w:trPr>
          <w:trHeight w:val="276"/>
        </w:trPr>
        <w:tc>
          <w:tcPr>
            <w:tcW w:w="1266" w:type="pct"/>
            <w:vMerge/>
          </w:tcPr>
          <w:p w14:paraId="5B4FC8BD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D4E4E9" w14:textId="77777777" w:rsidR="0001152C" w:rsidRPr="0043221E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Организация выгрузки бытового имущества и отходов</w:t>
            </w:r>
          </w:p>
        </w:tc>
      </w:tr>
      <w:tr w:rsidR="0043221E" w:rsidRPr="0043221E" w14:paraId="692D8901" w14:textId="77777777" w:rsidTr="00620C76">
        <w:trPr>
          <w:trHeight w:val="283"/>
        </w:trPr>
        <w:tc>
          <w:tcPr>
            <w:tcW w:w="1266" w:type="pct"/>
            <w:vMerge/>
          </w:tcPr>
          <w:p w14:paraId="0D8E7B6F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21FE82" w14:textId="77777777" w:rsidR="0001152C" w:rsidRPr="0043221E" w:rsidRDefault="0001152C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Обеспечение внутренней уборки воздушного судна</w:t>
            </w:r>
          </w:p>
        </w:tc>
      </w:tr>
      <w:tr w:rsidR="0043221E" w:rsidRPr="0043221E" w14:paraId="05620A12" w14:textId="77777777" w:rsidTr="000D6321">
        <w:trPr>
          <w:trHeight w:val="283"/>
        </w:trPr>
        <w:tc>
          <w:tcPr>
            <w:tcW w:w="1266" w:type="pct"/>
            <w:vMerge/>
          </w:tcPr>
          <w:p w14:paraId="12EDEC05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842A92" w14:textId="77777777" w:rsidR="0001152C" w:rsidRPr="0043221E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Слив водяной системы воздушного судна</w:t>
            </w:r>
          </w:p>
        </w:tc>
      </w:tr>
      <w:tr w:rsidR="0043221E" w:rsidRPr="0043221E" w14:paraId="3C9117AF" w14:textId="77777777" w:rsidTr="000D6321">
        <w:trPr>
          <w:trHeight w:val="283"/>
        </w:trPr>
        <w:tc>
          <w:tcPr>
            <w:tcW w:w="1266" w:type="pct"/>
            <w:vMerge/>
          </w:tcPr>
          <w:p w14:paraId="1D28FEA7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BE034A" w14:textId="77777777" w:rsidR="0001152C" w:rsidRPr="0043221E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Обслуживание туалетной системы воздушного судна</w:t>
            </w:r>
          </w:p>
        </w:tc>
      </w:tr>
      <w:tr w:rsidR="0043221E" w:rsidRPr="0043221E" w14:paraId="1B04A568" w14:textId="77777777" w:rsidTr="000D6321">
        <w:trPr>
          <w:trHeight w:val="283"/>
        </w:trPr>
        <w:tc>
          <w:tcPr>
            <w:tcW w:w="1266" w:type="pct"/>
            <w:vMerge/>
          </w:tcPr>
          <w:p w14:paraId="25465A56" w14:textId="77777777" w:rsidR="00D633B2" w:rsidRPr="0043221E" w:rsidRDefault="00D633B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044CD8" w14:textId="77777777" w:rsidR="00D633B2" w:rsidRPr="0043221E" w:rsidRDefault="00D633B2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Открытие лючка панели заправки</w:t>
            </w:r>
          </w:p>
        </w:tc>
      </w:tr>
      <w:tr w:rsidR="0043221E" w:rsidRPr="0043221E" w14:paraId="43A3FA36" w14:textId="77777777" w:rsidTr="000D6321">
        <w:trPr>
          <w:trHeight w:val="283"/>
        </w:trPr>
        <w:tc>
          <w:tcPr>
            <w:tcW w:w="1266" w:type="pct"/>
            <w:vMerge/>
          </w:tcPr>
          <w:p w14:paraId="1C4A3D55" w14:textId="77777777" w:rsidR="00D633B2" w:rsidRPr="0043221E" w:rsidRDefault="00D633B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1FA258" w14:textId="77777777" w:rsidR="00D633B2" w:rsidRPr="0043221E" w:rsidRDefault="00D633B2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Закрытие лючка панели заправки</w:t>
            </w:r>
          </w:p>
        </w:tc>
      </w:tr>
      <w:tr w:rsidR="0043221E" w:rsidRPr="0043221E" w14:paraId="04191346" w14:textId="77777777" w:rsidTr="000D6321">
        <w:trPr>
          <w:trHeight w:val="283"/>
        </w:trPr>
        <w:tc>
          <w:tcPr>
            <w:tcW w:w="1266" w:type="pct"/>
            <w:vMerge/>
          </w:tcPr>
          <w:p w14:paraId="04C2C735" w14:textId="77777777" w:rsidR="00D633B2" w:rsidRPr="0043221E" w:rsidRDefault="00D633B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60EAB6" w14:textId="77777777" w:rsidR="00D633B2" w:rsidRPr="0043221E" w:rsidRDefault="00D633B2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Управление панелью и кранами заправки</w:t>
            </w:r>
          </w:p>
        </w:tc>
      </w:tr>
      <w:tr w:rsidR="0043221E" w:rsidRPr="0043221E" w14:paraId="7FB3E5A4" w14:textId="77777777" w:rsidTr="009E18F5">
        <w:trPr>
          <w:trHeight w:val="283"/>
        </w:trPr>
        <w:tc>
          <w:tcPr>
            <w:tcW w:w="1266" w:type="pct"/>
            <w:vMerge/>
          </w:tcPr>
          <w:p w14:paraId="51051F06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8404AB" w14:textId="4C01771D" w:rsidR="0001152C" w:rsidRPr="0043221E" w:rsidRDefault="0001152C" w:rsidP="00645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Обеспечение слива</w:t>
            </w:r>
            <w:r w:rsidR="00645278" w:rsidRPr="0043221E">
              <w:rPr>
                <w:rFonts w:ascii="Times New Roman" w:hAnsi="Times New Roman"/>
                <w:sz w:val="24"/>
                <w:szCs w:val="24"/>
              </w:rPr>
              <w:t xml:space="preserve"> горюче-смазочных материалов 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>с воздушного судна</w:t>
            </w:r>
          </w:p>
        </w:tc>
      </w:tr>
      <w:tr w:rsidR="0043221E" w:rsidRPr="0043221E" w14:paraId="22472AC5" w14:textId="77777777" w:rsidTr="000D6321">
        <w:trPr>
          <w:trHeight w:val="283"/>
        </w:trPr>
        <w:tc>
          <w:tcPr>
            <w:tcW w:w="1266" w:type="pct"/>
            <w:vMerge/>
          </w:tcPr>
          <w:p w14:paraId="337DB665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CB173B" w14:textId="77777777" w:rsidR="0001152C" w:rsidRPr="0043221E" w:rsidRDefault="0001152C" w:rsidP="000D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Оформление рабочей документации по прилету воздушного судна</w:t>
            </w:r>
          </w:p>
        </w:tc>
      </w:tr>
      <w:tr w:rsidR="0043221E" w:rsidRPr="0043221E" w14:paraId="03B97F47" w14:textId="77777777" w:rsidTr="009E18F5">
        <w:trPr>
          <w:trHeight w:val="283"/>
        </w:trPr>
        <w:tc>
          <w:tcPr>
            <w:tcW w:w="1266" w:type="pct"/>
            <w:vMerge/>
          </w:tcPr>
          <w:p w14:paraId="1F40969E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DEF714" w14:textId="77777777" w:rsidR="0001152C" w:rsidRPr="0043221E" w:rsidRDefault="0001152C" w:rsidP="000D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Постановка воздушного судна под охрану</w:t>
            </w:r>
          </w:p>
        </w:tc>
      </w:tr>
      <w:tr w:rsidR="0043221E" w:rsidRPr="0043221E" w14:paraId="25E41FD6" w14:textId="77777777" w:rsidTr="009E18F5">
        <w:trPr>
          <w:trHeight w:val="283"/>
        </w:trPr>
        <w:tc>
          <w:tcPr>
            <w:tcW w:w="1266" w:type="pct"/>
            <w:vMerge/>
          </w:tcPr>
          <w:p w14:paraId="7E54856E" w14:textId="77777777" w:rsidR="00437BD9" w:rsidRPr="0043221E" w:rsidRDefault="00437BD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8FC779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Информирование экипажа воздушного судна о ходе наземного обслуживания воздушного судна по прилету</w:t>
            </w:r>
          </w:p>
        </w:tc>
      </w:tr>
      <w:tr w:rsidR="0043221E" w:rsidRPr="0043221E" w14:paraId="22131426" w14:textId="77777777" w:rsidTr="009E18F5">
        <w:trPr>
          <w:trHeight w:val="283"/>
        </w:trPr>
        <w:tc>
          <w:tcPr>
            <w:tcW w:w="1266" w:type="pct"/>
            <w:vMerge/>
          </w:tcPr>
          <w:p w14:paraId="3BA61508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81A7E6" w14:textId="77777777" w:rsidR="0001152C" w:rsidRPr="0043221E" w:rsidRDefault="0001152C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43221E" w:rsidRPr="0043221E" w14:paraId="2E7961DA" w14:textId="77777777" w:rsidTr="009E18F5">
        <w:trPr>
          <w:trHeight w:val="283"/>
        </w:trPr>
        <w:tc>
          <w:tcPr>
            <w:tcW w:w="1266" w:type="pct"/>
            <w:vMerge w:val="restart"/>
          </w:tcPr>
          <w:p w14:paraId="50F8B75E" w14:textId="77777777" w:rsidR="0001152C" w:rsidRPr="0043221E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709F6883" w14:textId="2E06AAAB" w:rsidR="00233F3D" w:rsidRPr="0043221E" w:rsidRDefault="000D6321" w:rsidP="007C0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Соблюдать технологию наземного обслуживания воздушных судов гражданской авиации</w:t>
            </w:r>
          </w:p>
        </w:tc>
      </w:tr>
      <w:tr w:rsidR="0043221E" w:rsidRPr="0043221E" w14:paraId="603118F7" w14:textId="77777777" w:rsidTr="000D6321">
        <w:trPr>
          <w:trHeight w:val="283"/>
        </w:trPr>
        <w:tc>
          <w:tcPr>
            <w:tcW w:w="1266" w:type="pct"/>
            <w:vMerge/>
          </w:tcPr>
          <w:p w14:paraId="01ABB035" w14:textId="77777777" w:rsidR="000D6321" w:rsidRPr="0043221E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9383B9" w14:textId="77777777" w:rsidR="000D6321" w:rsidRPr="0043221E" w:rsidRDefault="000D6321" w:rsidP="000D6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Пользоваться оборудованием для организации стоянки воздушного судна</w:t>
            </w:r>
          </w:p>
        </w:tc>
      </w:tr>
      <w:tr w:rsidR="0043221E" w:rsidRPr="0043221E" w14:paraId="2659FC0A" w14:textId="77777777" w:rsidTr="000D6321">
        <w:trPr>
          <w:trHeight w:val="283"/>
        </w:trPr>
        <w:tc>
          <w:tcPr>
            <w:tcW w:w="1266" w:type="pct"/>
            <w:vMerge/>
          </w:tcPr>
          <w:p w14:paraId="56979485" w14:textId="77777777" w:rsidR="00A86A3C" w:rsidRPr="0043221E" w:rsidRDefault="00A86A3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299586" w14:textId="77777777" w:rsidR="00A86A3C" w:rsidRPr="0043221E" w:rsidRDefault="00A86A3C" w:rsidP="000D6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Пользоваться международными визуальными сигналами при встрече воздушного судна и наземном облуживании воздушного судна</w:t>
            </w:r>
          </w:p>
        </w:tc>
      </w:tr>
      <w:tr w:rsidR="0043221E" w:rsidRPr="0043221E" w14:paraId="1F2CFC7B" w14:textId="77777777" w:rsidTr="000D6321">
        <w:trPr>
          <w:trHeight w:val="283"/>
        </w:trPr>
        <w:tc>
          <w:tcPr>
            <w:tcW w:w="1266" w:type="pct"/>
            <w:vMerge/>
          </w:tcPr>
          <w:p w14:paraId="6526D49C" w14:textId="77777777" w:rsidR="00D37287" w:rsidRPr="0043221E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B761BB" w14:textId="77777777" w:rsidR="00D37287" w:rsidRPr="0043221E" w:rsidRDefault="00D37287" w:rsidP="00D372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43221E" w:rsidRPr="0043221E" w14:paraId="22407414" w14:textId="77777777" w:rsidTr="000D6321">
        <w:trPr>
          <w:trHeight w:val="283"/>
        </w:trPr>
        <w:tc>
          <w:tcPr>
            <w:tcW w:w="1266" w:type="pct"/>
            <w:vMerge/>
          </w:tcPr>
          <w:p w14:paraId="1BDEC158" w14:textId="77777777" w:rsidR="00DB55DF" w:rsidRPr="0043221E" w:rsidRDefault="00DB55DF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AC0B75" w14:textId="77777777" w:rsidR="00DB55DF" w:rsidRPr="0043221E" w:rsidRDefault="00DB55DF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инструкциями в аварийных и чрезвычайных ситуациях, связанных</w:t>
            </w:r>
            <w:r w:rsidR="00C670E4" w:rsidRPr="0043221E">
              <w:rPr>
                <w:rFonts w:ascii="Times New Roman" w:hAnsi="Times New Roman"/>
                <w:sz w:val="24"/>
                <w:szCs w:val="24"/>
              </w:rPr>
              <w:t xml:space="preserve"> с наземным обслуживанием, инцидентами с опасными грузами, разливом топлива</w:t>
            </w:r>
          </w:p>
        </w:tc>
      </w:tr>
      <w:tr w:rsidR="0043221E" w:rsidRPr="0043221E" w14:paraId="618A3502" w14:textId="77777777" w:rsidTr="000D6321">
        <w:trPr>
          <w:trHeight w:val="283"/>
        </w:trPr>
        <w:tc>
          <w:tcPr>
            <w:tcW w:w="1266" w:type="pct"/>
            <w:vMerge/>
          </w:tcPr>
          <w:p w14:paraId="1DB1DE50" w14:textId="77777777" w:rsidR="000D6321" w:rsidRPr="0043221E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AA5BA2" w14:textId="77777777" w:rsidR="000D6321" w:rsidRPr="0043221E" w:rsidRDefault="000D6321" w:rsidP="000D6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Пользоваться подъемно-транспортными механизмами </w:t>
            </w:r>
          </w:p>
        </w:tc>
      </w:tr>
      <w:tr w:rsidR="0043221E" w:rsidRPr="0043221E" w14:paraId="382FB074" w14:textId="77777777" w:rsidTr="000D6321">
        <w:trPr>
          <w:trHeight w:val="283"/>
        </w:trPr>
        <w:tc>
          <w:tcPr>
            <w:tcW w:w="1266" w:type="pct"/>
            <w:vMerge/>
          </w:tcPr>
          <w:p w14:paraId="0E2081CB" w14:textId="77777777" w:rsidR="000D6321" w:rsidRPr="0043221E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200A16" w14:textId="77777777" w:rsidR="000D6321" w:rsidRPr="0043221E" w:rsidRDefault="000D6321" w:rsidP="000D6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Обслуживать водные и туалетные системы воздушного судна</w:t>
            </w:r>
          </w:p>
        </w:tc>
      </w:tr>
      <w:tr w:rsidR="0043221E" w:rsidRPr="0043221E" w14:paraId="6EC7CB7F" w14:textId="77777777" w:rsidTr="000D6321">
        <w:trPr>
          <w:trHeight w:val="283"/>
        </w:trPr>
        <w:tc>
          <w:tcPr>
            <w:tcW w:w="1266" w:type="pct"/>
            <w:vMerge/>
          </w:tcPr>
          <w:p w14:paraId="18913067" w14:textId="77777777" w:rsidR="000D6321" w:rsidRPr="0043221E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FAA63A" w14:textId="77777777" w:rsidR="000D6321" w:rsidRPr="0043221E" w:rsidRDefault="000D6321" w:rsidP="000D6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43221E" w:rsidRPr="0043221E" w14:paraId="073C4BBC" w14:textId="77777777" w:rsidTr="000D6321">
        <w:trPr>
          <w:trHeight w:val="283"/>
        </w:trPr>
        <w:tc>
          <w:tcPr>
            <w:tcW w:w="1266" w:type="pct"/>
            <w:vMerge/>
          </w:tcPr>
          <w:p w14:paraId="01D6AB78" w14:textId="77777777" w:rsidR="00D37287" w:rsidRPr="0043221E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37CD677" w14:textId="77777777" w:rsidR="00D37287" w:rsidRPr="0043221E" w:rsidRDefault="00D37287" w:rsidP="000D6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Выполнять функциональные обязанности с соблюдением требований авиационной безопасности</w:t>
            </w:r>
          </w:p>
        </w:tc>
      </w:tr>
      <w:tr w:rsidR="0043221E" w:rsidRPr="0043221E" w14:paraId="7030FF27" w14:textId="77777777" w:rsidTr="00620C76">
        <w:trPr>
          <w:trHeight w:val="283"/>
        </w:trPr>
        <w:tc>
          <w:tcPr>
            <w:tcW w:w="1266" w:type="pct"/>
            <w:vMerge/>
          </w:tcPr>
          <w:p w14:paraId="2F320DC4" w14:textId="77777777" w:rsidR="000D6321" w:rsidRPr="0043221E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46E0F6" w14:textId="77777777" w:rsidR="000D6321" w:rsidRPr="0043221E" w:rsidRDefault="001A5373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Оформлять рабочую документацию по наземному обслуживанию воздушных судов по прилету</w:t>
            </w:r>
          </w:p>
        </w:tc>
      </w:tr>
      <w:tr w:rsidR="0043221E" w:rsidRPr="0043221E" w14:paraId="245969F3" w14:textId="77777777" w:rsidTr="007270E1">
        <w:trPr>
          <w:trHeight w:val="272"/>
        </w:trPr>
        <w:tc>
          <w:tcPr>
            <w:tcW w:w="1266" w:type="pct"/>
            <w:vMerge w:val="restart"/>
          </w:tcPr>
          <w:p w14:paraId="22B96771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DC21FA9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666B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F06A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C84F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4235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DE57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84AFCF" w14:textId="1C565E77" w:rsidR="007D0176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наземного обслуживания воздушных судов гражданской авиации</w:t>
            </w:r>
          </w:p>
        </w:tc>
      </w:tr>
      <w:tr w:rsidR="0043221E" w:rsidRPr="0043221E" w14:paraId="7F106FE5" w14:textId="77777777" w:rsidTr="00620C76">
        <w:trPr>
          <w:trHeight w:val="272"/>
        </w:trPr>
        <w:tc>
          <w:tcPr>
            <w:tcW w:w="1266" w:type="pct"/>
            <w:vMerge/>
          </w:tcPr>
          <w:p w14:paraId="15424946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01CC89" w14:textId="77777777" w:rsidR="002B5509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</w:t>
            </w:r>
          </w:p>
        </w:tc>
      </w:tr>
      <w:tr w:rsidR="0043221E" w:rsidRPr="0043221E" w14:paraId="2FAB1A6A" w14:textId="77777777" w:rsidTr="00620C76">
        <w:trPr>
          <w:trHeight w:val="272"/>
        </w:trPr>
        <w:tc>
          <w:tcPr>
            <w:tcW w:w="1266" w:type="pct"/>
            <w:vMerge/>
          </w:tcPr>
          <w:p w14:paraId="34A19303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91A671" w14:textId="2E461238" w:rsidR="002B5509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 w:rsidR="00CD1A1D" w:rsidRPr="0043221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3221E" w:rsidRPr="0043221E" w14:paraId="17558796" w14:textId="77777777" w:rsidTr="00620C76">
        <w:trPr>
          <w:trHeight w:val="272"/>
        </w:trPr>
        <w:tc>
          <w:tcPr>
            <w:tcW w:w="1266" w:type="pct"/>
            <w:vMerge/>
          </w:tcPr>
          <w:p w14:paraId="5221146C" w14:textId="77777777" w:rsidR="00A86A3C" w:rsidRPr="0043221E" w:rsidRDefault="00A86A3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194AC0" w14:textId="77777777" w:rsidR="00A86A3C" w:rsidRPr="0043221E" w:rsidRDefault="00A86A3C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43221E" w:rsidRPr="0043221E" w14:paraId="0364CBC6" w14:textId="77777777" w:rsidTr="00620C76">
        <w:trPr>
          <w:trHeight w:val="277"/>
        </w:trPr>
        <w:tc>
          <w:tcPr>
            <w:tcW w:w="1266" w:type="pct"/>
            <w:vMerge/>
          </w:tcPr>
          <w:p w14:paraId="473F452E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4DDEAF" w14:textId="77777777" w:rsidR="002B5509" w:rsidRPr="0043221E" w:rsidRDefault="002B5509" w:rsidP="002242F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43221E" w:rsidRPr="0043221E" w14:paraId="0A666C5A" w14:textId="77777777" w:rsidTr="00620C76">
        <w:trPr>
          <w:trHeight w:val="277"/>
        </w:trPr>
        <w:tc>
          <w:tcPr>
            <w:tcW w:w="1266" w:type="pct"/>
            <w:vMerge/>
          </w:tcPr>
          <w:p w14:paraId="4CEA297F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46BA50" w14:textId="453683FA" w:rsidR="002B5509" w:rsidRPr="0043221E" w:rsidRDefault="00E636DD" w:rsidP="00E636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2B5509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2B5509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перевозок, ответственности перевозчика, эксплуатанта и грузоотправителя </w:t>
            </w:r>
          </w:p>
        </w:tc>
      </w:tr>
      <w:tr w:rsidR="0043221E" w:rsidRPr="0043221E" w14:paraId="6E3D2970" w14:textId="77777777" w:rsidTr="00620C76">
        <w:trPr>
          <w:trHeight w:val="283"/>
        </w:trPr>
        <w:tc>
          <w:tcPr>
            <w:tcW w:w="1266" w:type="pct"/>
            <w:vMerge/>
          </w:tcPr>
          <w:p w14:paraId="165771A5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AF7C37" w14:textId="77777777" w:rsidR="002B5509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43221E" w:rsidRPr="0043221E" w14:paraId="16CF5DC8" w14:textId="77777777" w:rsidTr="00620C76">
        <w:trPr>
          <w:trHeight w:val="283"/>
        </w:trPr>
        <w:tc>
          <w:tcPr>
            <w:tcW w:w="1266" w:type="pct"/>
            <w:vMerge/>
          </w:tcPr>
          <w:p w14:paraId="3B6B9743" w14:textId="77777777" w:rsidR="00D37287" w:rsidRPr="0043221E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96BCA2" w14:textId="77777777" w:rsidR="00D37287" w:rsidRPr="0043221E" w:rsidRDefault="00D37287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Принципы системы управления безопасностью полетов</w:t>
            </w:r>
          </w:p>
        </w:tc>
      </w:tr>
      <w:tr w:rsidR="0043221E" w:rsidRPr="0043221E" w14:paraId="26B54AB5" w14:textId="77777777" w:rsidTr="00620C76">
        <w:trPr>
          <w:trHeight w:val="283"/>
        </w:trPr>
        <w:tc>
          <w:tcPr>
            <w:tcW w:w="1266" w:type="pct"/>
            <w:vMerge/>
          </w:tcPr>
          <w:p w14:paraId="2C4D8DB6" w14:textId="77777777" w:rsidR="00D37287" w:rsidRPr="0043221E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42409B" w14:textId="77777777" w:rsidR="00D37287" w:rsidRPr="0043221E" w:rsidRDefault="00D37287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Принципы авиационной безопасности</w:t>
            </w:r>
          </w:p>
        </w:tc>
      </w:tr>
      <w:tr w:rsidR="0043221E" w:rsidRPr="0043221E" w14:paraId="453816CB" w14:textId="77777777" w:rsidTr="00620C76">
        <w:trPr>
          <w:trHeight w:val="283"/>
        </w:trPr>
        <w:tc>
          <w:tcPr>
            <w:tcW w:w="1266" w:type="pct"/>
            <w:vMerge/>
          </w:tcPr>
          <w:p w14:paraId="13FFD7C6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058E7C" w14:textId="77777777" w:rsidR="002B5509" w:rsidRPr="0043221E" w:rsidRDefault="002B5509" w:rsidP="002B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43221E" w:rsidRPr="0043221E" w14:paraId="336E8C7F" w14:textId="77777777" w:rsidTr="00620C76">
        <w:trPr>
          <w:trHeight w:val="283"/>
        </w:trPr>
        <w:tc>
          <w:tcPr>
            <w:tcW w:w="1266" w:type="pct"/>
            <w:vMerge/>
          </w:tcPr>
          <w:p w14:paraId="13CF4B3B" w14:textId="77777777" w:rsidR="00D37287" w:rsidRPr="0043221E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85D5FA" w14:textId="77777777" w:rsidR="00D37287" w:rsidRPr="0043221E" w:rsidRDefault="00D37287" w:rsidP="002B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Процесс информирования об инцидентах, несчастных случаях, чрезвычайных происшествиях</w:t>
            </w:r>
          </w:p>
        </w:tc>
      </w:tr>
      <w:tr w:rsidR="0043221E" w:rsidRPr="0043221E" w14:paraId="48925754" w14:textId="77777777" w:rsidTr="00620C76">
        <w:trPr>
          <w:trHeight w:val="283"/>
        </w:trPr>
        <w:tc>
          <w:tcPr>
            <w:tcW w:w="1266" w:type="pct"/>
            <w:vMerge/>
          </w:tcPr>
          <w:p w14:paraId="3310B237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291A5CC" w14:textId="77777777" w:rsidR="002B5509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пассажиров из числа инвалидов и других лиц с ограничениями жизнедеятельности</w:t>
            </w:r>
          </w:p>
        </w:tc>
      </w:tr>
      <w:tr w:rsidR="0043221E" w:rsidRPr="0043221E" w14:paraId="22946524" w14:textId="77777777" w:rsidTr="00620C76">
        <w:trPr>
          <w:trHeight w:val="283"/>
        </w:trPr>
        <w:tc>
          <w:tcPr>
            <w:tcW w:w="1266" w:type="pct"/>
            <w:vMerge/>
          </w:tcPr>
          <w:p w14:paraId="312D11A6" w14:textId="77777777" w:rsidR="00D37287" w:rsidRPr="0043221E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0AE8DE" w14:textId="77777777" w:rsidR="00D37287" w:rsidRPr="0043221E" w:rsidRDefault="00D37287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Типичные повреждения воздушного судна при обслуживании воздушных судов гражданской авиации</w:t>
            </w:r>
          </w:p>
        </w:tc>
      </w:tr>
      <w:tr w:rsidR="0043221E" w:rsidRPr="0043221E" w14:paraId="0CCE4065" w14:textId="77777777" w:rsidTr="00620C76">
        <w:trPr>
          <w:trHeight w:val="283"/>
        </w:trPr>
        <w:tc>
          <w:tcPr>
            <w:tcW w:w="1266" w:type="pct"/>
            <w:vMerge/>
          </w:tcPr>
          <w:p w14:paraId="31F8DD69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52DBFD" w14:textId="77777777" w:rsidR="002B5509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центровки и загрузки воздушных судов</w:t>
            </w:r>
          </w:p>
        </w:tc>
      </w:tr>
      <w:tr w:rsidR="0043221E" w:rsidRPr="0043221E" w14:paraId="531217AC" w14:textId="77777777" w:rsidTr="00620C76">
        <w:trPr>
          <w:trHeight w:val="283"/>
        </w:trPr>
        <w:tc>
          <w:tcPr>
            <w:tcW w:w="1266" w:type="pct"/>
            <w:vMerge/>
          </w:tcPr>
          <w:p w14:paraId="5F89211B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C7EE6A" w14:textId="77777777" w:rsidR="002B5509" w:rsidRPr="0043221E" w:rsidRDefault="002B5509" w:rsidP="002B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по наземному обслуживанию воздушных судов по прилету</w:t>
            </w:r>
          </w:p>
        </w:tc>
      </w:tr>
      <w:tr w:rsidR="0043221E" w:rsidRPr="0043221E" w14:paraId="4219373B" w14:textId="77777777" w:rsidTr="00620C76">
        <w:trPr>
          <w:trHeight w:val="283"/>
        </w:trPr>
        <w:tc>
          <w:tcPr>
            <w:tcW w:w="1266" w:type="pct"/>
            <w:vMerge/>
          </w:tcPr>
          <w:p w14:paraId="7823000A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C588AD" w14:textId="77777777" w:rsidR="002B5509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43221E" w:rsidRPr="0043221E" w14:paraId="6E76C60B" w14:textId="77777777" w:rsidTr="00620C76">
        <w:trPr>
          <w:trHeight w:val="283"/>
        </w:trPr>
        <w:tc>
          <w:tcPr>
            <w:tcW w:w="1266" w:type="pct"/>
            <w:vMerge/>
          </w:tcPr>
          <w:p w14:paraId="5C6898F1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C02C78" w14:textId="77777777" w:rsidR="002B5509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ведения радиообмена</w:t>
            </w:r>
          </w:p>
        </w:tc>
      </w:tr>
      <w:tr w:rsidR="0043221E" w:rsidRPr="0043221E" w14:paraId="2F512BB1" w14:textId="77777777" w:rsidTr="00620C76">
        <w:trPr>
          <w:trHeight w:val="283"/>
        </w:trPr>
        <w:tc>
          <w:tcPr>
            <w:tcW w:w="1266" w:type="pct"/>
            <w:vMerge/>
          </w:tcPr>
          <w:p w14:paraId="5D9874A7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C010CC" w14:textId="77777777" w:rsidR="002B5509" w:rsidRPr="0043221E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2B5509" w:rsidRPr="0043221E" w14:paraId="3B324359" w14:textId="77777777" w:rsidTr="00620C76">
        <w:trPr>
          <w:trHeight w:val="283"/>
        </w:trPr>
        <w:tc>
          <w:tcPr>
            <w:tcW w:w="1266" w:type="pct"/>
          </w:tcPr>
          <w:p w14:paraId="5805E703" w14:textId="77777777" w:rsidR="002B5509" w:rsidRPr="0043221E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57C4364" w14:textId="77777777" w:rsidR="002B5509" w:rsidRPr="0043221E" w:rsidRDefault="002B5509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4B6399D" w14:textId="067BB0BA" w:rsidR="00613470" w:rsidRPr="0043221E" w:rsidRDefault="0061347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7" w:name="_Toc487128715"/>
    </w:p>
    <w:p w14:paraId="1D3E9F8D" w14:textId="77777777" w:rsidR="00C12D83" w:rsidRPr="0043221E" w:rsidRDefault="00C12D83" w:rsidP="00C12D83">
      <w:pPr>
        <w:rPr>
          <w:lang w:val="en-US"/>
        </w:rPr>
      </w:pPr>
    </w:p>
    <w:p w14:paraId="67151224" w14:textId="77777777" w:rsidR="004970F0" w:rsidRPr="0043221E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r w:rsidRPr="0043221E">
        <w:rPr>
          <w:rFonts w:ascii="Times New Roman" w:hAnsi="Times New Roman"/>
          <w:sz w:val="24"/>
          <w:szCs w:val="24"/>
          <w:lang w:val="en-US"/>
        </w:rPr>
        <w:t>3.1.2. Трудовая функция</w:t>
      </w:r>
      <w:bookmarkEnd w:id="7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43221E" w14:paraId="530A3D31" w14:textId="77777777" w:rsidTr="00C87C27">
        <w:trPr>
          <w:trHeight w:val="64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E65DB5A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CD13B" w14:textId="77777777" w:rsidR="004970F0" w:rsidRPr="0043221E" w:rsidRDefault="00567658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Выполнение работ по наземному обслуживанию воздушных судов по вылету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138D7D" w14:textId="77777777" w:rsidR="004970F0" w:rsidRPr="0043221E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7D213" w14:textId="77777777" w:rsidR="004970F0" w:rsidRPr="0043221E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F06FA1" w:rsidRPr="00432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B2D853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1D58C" w14:textId="77777777" w:rsidR="004970F0" w:rsidRPr="0043221E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ADA58C4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3221E" w:rsidRPr="0043221E" w14:paraId="30A8BEEB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8C3A7C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AC745F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94BBB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B425C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DC653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E1E38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A096E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43221E" w14:paraId="18EE6ED4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54B0FDE2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08B001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54D53A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84FB1F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A2A110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09C39F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A2784F" w14:textId="77777777" w:rsidR="004970F0" w:rsidRPr="0043221E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1E85B9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3221E" w:rsidRPr="0043221E" w14:paraId="5B5AF2EB" w14:textId="77777777" w:rsidTr="007270E1">
        <w:trPr>
          <w:trHeight w:val="283"/>
        </w:trPr>
        <w:tc>
          <w:tcPr>
            <w:tcW w:w="1266" w:type="pct"/>
            <w:vMerge w:val="restart"/>
          </w:tcPr>
          <w:p w14:paraId="43FCC15B" w14:textId="77777777" w:rsidR="0045543C" w:rsidRPr="0043221E" w:rsidRDefault="0045543C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2928DE9" w14:textId="10303DA6" w:rsidR="0045543C" w:rsidRPr="0043221E" w:rsidRDefault="007270E1" w:rsidP="007C0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Прием воздушного судна от</w:t>
            </w:r>
            <w:r w:rsidR="007C0611" w:rsidRPr="0043221E">
              <w:rPr>
                <w:rFonts w:ascii="Times New Roman" w:hAnsi="Times New Roman"/>
                <w:sz w:val="24"/>
                <w:szCs w:val="24"/>
              </w:rPr>
              <w:t xml:space="preserve"> организации или структурного подразделения, занимающегося авиационно-техническим обслуживанием воздушного судна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>, экипажа воздушного судна или охраны</w:t>
            </w:r>
          </w:p>
        </w:tc>
      </w:tr>
      <w:tr w:rsidR="0043221E" w:rsidRPr="0043221E" w14:paraId="2128E26F" w14:textId="77777777" w:rsidTr="007270E1">
        <w:trPr>
          <w:trHeight w:val="283"/>
        </w:trPr>
        <w:tc>
          <w:tcPr>
            <w:tcW w:w="1266" w:type="pct"/>
            <w:vMerge/>
          </w:tcPr>
          <w:p w14:paraId="4B2601F4" w14:textId="77777777" w:rsidR="0045543C" w:rsidRPr="0043221E" w:rsidRDefault="0045543C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25CCA7" w14:textId="77777777" w:rsidR="0045543C" w:rsidRPr="0043221E" w:rsidRDefault="007270E1" w:rsidP="0072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Осмотр воздушного судна на наличие внешних повреждений</w:t>
            </w:r>
          </w:p>
        </w:tc>
      </w:tr>
      <w:tr w:rsidR="0043221E" w:rsidRPr="0043221E" w14:paraId="3CA8B394" w14:textId="77777777" w:rsidTr="007270E1">
        <w:trPr>
          <w:trHeight w:val="283"/>
        </w:trPr>
        <w:tc>
          <w:tcPr>
            <w:tcW w:w="1266" w:type="pct"/>
            <w:vMerge/>
          </w:tcPr>
          <w:p w14:paraId="388385E8" w14:textId="77777777" w:rsidR="007270E1" w:rsidRPr="0043221E" w:rsidRDefault="007270E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B4D6FF" w14:textId="77777777" w:rsidR="007270E1" w:rsidRPr="0043221E" w:rsidRDefault="007270E1" w:rsidP="0072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Осмотр воздушного судна на наличие снежно-ледяных отложений </w:t>
            </w:r>
          </w:p>
        </w:tc>
      </w:tr>
      <w:tr w:rsidR="0043221E" w:rsidRPr="0043221E" w14:paraId="2D521B31" w14:textId="77777777" w:rsidTr="007270E1">
        <w:trPr>
          <w:trHeight w:val="283"/>
        </w:trPr>
        <w:tc>
          <w:tcPr>
            <w:tcW w:w="1266" w:type="pct"/>
            <w:vMerge/>
          </w:tcPr>
          <w:p w14:paraId="2EFDFE6C" w14:textId="77777777" w:rsidR="007270E1" w:rsidRPr="0043221E" w:rsidRDefault="007270E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163DEA" w14:textId="77777777" w:rsidR="007270E1" w:rsidRPr="0043221E" w:rsidRDefault="007270E1" w:rsidP="0072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Снятие предохранительных устройств на стойках шасси воздушного судна</w:t>
            </w:r>
            <w:r w:rsidR="00437BD9" w:rsidRPr="0043221E">
              <w:rPr>
                <w:rFonts w:ascii="Times New Roman" w:hAnsi="Times New Roman"/>
                <w:sz w:val="24"/>
                <w:szCs w:val="24"/>
              </w:rPr>
              <w:t>, упорных колодок, конусов от воздушного судна</w:t>
            </w:r>
          </w:p>
        </w:tc>
      </w:tr>
      <w:tr w:rsidR="0043221E" w:rsidRPr="0043221E" w14:paraId="235ADAB6" w14:textId="77777777" w:rsidTr="007270E1">
        <w:trPr>
          <w:trHeight w:val="283"/>
        </w:trPr>
        <w:tc>
          <w:tcPr>
            <w:tcW w:w="1266" w:type="pct"/>
            <w:vMerge/>
          </w:tcPr>
          <w:p w14:paraId="41E9F0D5" w14:textId="77777777" w:rsidR="007270E1" w:rsidRPr="0043221E" w:rsidRDefault="007270E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C8E08A" w14:textId="77777777" w:rsidR="007270E1" w:rsidRPr="0043221E" w:rsidRDefault="007270E1" w:rsidP="0072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Расчехление двигателей, выходных устройств, датчиков и приемников воздушного судна</w:t>
            </w:r>
          </w:p>
        </w:tc>
      </w:tr>
      <w:tr w:rsidR="0043221E" w:rsidRPr="0043221E" w14:paraId="22A5D793" w14:textId="77777777" w:rsidTr="007270E1">
        <w:trPr>
          <w:trHeight w:val="283"/>
        </w:trPr>
        <w:tc>
          <w:tcPr>
            <w:tcW w:w="1266" w:type="pct"/>
            <w:vMerge/>
          </w:tcPr>
          <w:p w14:paraId="6F854404" w14:textId="77777777" w:rsidR="007270E1" w:rsidRPr="0043221E" w:rsidRDefault="007270E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8F4DBA" w14:textId="77777777" w:rsidR="007270E1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Обеспечение электропитания воздушного судна </w:t>
            </w:r>
          </w:p>
        </w:tc>
      </w:tr>
      <w:tr w:rsidR="0043221E" w:rsidRPr="0043221E" w14:paraId="53322439" w14:textId="77777777" w:rsidTr="007270E1">
        <w:trPr>
          <w:trHeight w:val="283"/>
        </w:trPr>
        <w:tc>
          <w:tcPr>
            <w:tcW w:w="1266" w:type="pct"/>
            <w:vMerge/>
          </w:tcPr>
          <w:p w14:paraId="4F4BF7AC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695016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Обеспечение подогрева или охлаждения воздушного судна аэродромным подогревателем или устройством кондиционирования</w:t>
            </w:r>
          </w:p>
        </w:tc>
      </w:tr>
      <w:tr w:rsidR="0043221E" w:rsidRPr="0043221E" w14:paraId="03B8111D" w14:textId="77777777" w:rsidTr="007270E1">
        <w:trPr>
          <w:trHeight w:val="283"/>
        </w:trPr>
        <w:tc>
          <w:tcPr>
            <w:tcW w:w="1266" w:type="pct"/>
            <w:vMerge/>
          </w:tcPr>
          <w:p w14:paraId="45A47C71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46DDCE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Обеспечение заземления воздушного судна</w:t>
            </w:r>
          </w:p>
        </w:tc>
      </w:tr>
      <w:tr w:rsidR="0043221E" w:rsidRPr="0043221E" w14:paraId="4F13F5C0" w14:textId="77777777" w:rsidTr="00437BD9">
        <w:trPr>
          <w:trHeight w:val="283"/>
        </w:trPr>
        <w:tc>
          <w:tcPr>
            <w:tcW w:w="1266" w:type="pct"/>
            <w:vMerge/>
          </w:tcPr>
          <w:p w14:paraId="477540E1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46CC2E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Заправка водяной системы воздушного судна </w:t>
            </w:r>
          </w:p>
        </w:tc>
      </w:tr>
      <w:tr w:rsidR="0043221E" w:rsidRPr="0043221E" w14:paraId="2C4835BE" w14:textId="77777777" w:rsidTr="00437BD9">
        <w:trPr>
          <w:trHeight w:val="283"/>
        </w:trPr>
        <w:tc>
          <w:tcPr>
            <w:tcW w:w="1266" w:type="pct"/>
            <w:vMerge/>
          </w:tcPr>
          <w:p w14:paraId="4BC79619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D624A2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Заправка туалетной системы воздушного судна </w:t>
            </w:r>
          </w:p>
        </w:tc>
      </w:tr>
      <w:tr w:rsidR="0043221E" w:rsidRPr="0043221E" w14:paraId="04CFEDE6" w14:textId="77777777" w:rsidTr="007270E1">
        <w:trPr>
          <w:trHeight w:val="283"/>
        </w:trPr>
        <w:tc>
          <w:tcPr>
            <w:tcW w:w="1266" w:type="pct"/>
            <w:vMerge/>
          </w:tcPr>
          <w:p w14:paraId="69427A29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556351" w14:textId="38628CD3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Обеспечение заправки воздушного судна</w:t>
            </w:r>
            <w:r w:rsidR="00056E64" w:rsidRPr="0043221E">
              <w:rPr>
                <w:rFonts w:ascii="Times New Roman" w:hAnsi="Times New Roman"/>
                <w:sz w:val="24"/>
                <w:szCs w:val="24"/>
              </w:rPr>
              <w:t xml:space="preserve"> горюче-смазочными материалами</w:t>
            </w:r>
          </w:p>
        </w:tc>
      </w:tr>
      <w:tr w:rsidR="0043221E" w:rsidRPr="0043221E" w14:paraId="50C77FB1" w14:textId="77777777" w:rsidTr="007270E1">
        <w:trPr>
          <w:trHeight w:val="283"/>
        </w:trPr>
        <w:tc>
          <w:tcPr>
            <w:tcW w:w="1266" w:type="pct"/>
            <w:vMerge/>
          </w:tcPr>
          <w:p w14:paraId="37E6515E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CC6190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Организация подгона спецтехники к воздушному судну, необходимой для организации наземного обслуживания воздушного судна</w:t>
            </w:r>
          </w:p>
        </w:tc>
      </w:tr>
      <w:tr w:rsidR="0043221E" w:rsidRPr="0043221E" w14:paraId="540955C2" w14:textId="77777777" w:rsidTr="007270E1">
        <w:trPr>
          <w:trHeight w:val="283"/>
        </w:trPr>
        <w:tc>
          <w:tcPr>
            <w:tcW w:w="1266" w:type="pct"/>
            <w:vMerge/>
          </w:tcPr>
          <w:p w14:paraId="107A93DA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86D0E9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Организация погрузки коммерческой загрузки, груза, почты и багажа, перевозочной документации из воздушного судна с помощью подъемно-транспортных механизмов</w:t>
            </w:r>
          </w:p>
        </w:tc>
      </w:tr>
      <w:tr w:rsidR="0043221E" w:rsidRPr="0043221E" w14:paraId="6EA21577" w14:textId="77777777" w:rsidTr="007270E1">
        <w:trPr>
          <w:trHeight w:val="283"/>
        </w:trPr>
        <w:tc>
          <w:tcPr>
            <w:tcW w:w="1266" w:type="pct"/>
            <w:vMerge/>
          </w:tcPr>
          <w:p w14:paraId="052BC886" w14:textId="77777777" w:rsidR="00794DD1" w:rsidRPr="0043221E" w:rsidRDefault="00794DD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B8765F" w14:textId="77777777" w:rsidR="00794DD1" w:rsidRPr="0043221E" w:rsidRDefault="00794DD1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Контроль запуска двигателей</w:t>
            </w:r>
          </w:p>
        </w:tc>
      </w:tr>
      <w:tr w:rsidR="0043221E" w:rsidRPr="0043221E" w14:paraId="447714BE" w14:textId="77777777" w:rsidTr="007270E1">
        <w:trPr>
          <w:trHeight w:val="283"/>
        </w:trPr>
        <w:tc>
          <w:tcPr>
            <w:tcW w:w="1266" w:type="pct"/>
            <w:vMerge/>
          </w:tcPr>
          <w:p w14:paraId="5B1E7947" w14:textId="77777777" w:rsidR="00794DD1" w:rsidRPr="0043221E" w:rsidRDefault="00794DD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1F8D28" w14:textId="77777777" w:rsidR="00794DD1" w:rsidRPr="0043221E" w:rsidRDefault="00794DD1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Контроль выруливания с точки запуска</w:t>
            </w:r>
          </w:p>
        </w:tc>
      </w:tr>
      <w:tr w:rsidR="0043221E" w:rsidRPr="0043221E" w14:paraId="0BC9E395" w14:textId="77777777" w:rsidTr="007270E1">
        <w:trPr>
          <w:trHeight w:val="283"/>
        </w:trPr>
        <w:tc>
          <w:tcPr>
            <w:tcW w:w="1266" w:type="pct"/>
            <w:vMerge/>
          </w:tcPr>
          <w:p w14:paraId="2763955E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65F08B" w14:textId="77777777" w:rsidR="00437BD9" w:rsidRPr="0043221E" w:rsidRDefault="006F0FF5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Организация подгона пассажирского трапа, телетрапа, амбулифта</w:t>
            </w:r>
          </w:p>
        </w:tc>
      </w:tr>
      <w:tr w:rsidR="0043221E" w:rsidRPr="0043221E" w14:paraId="7691B178" w14:textId="77777777" w:rsidTr="007270E1">
        <w:trPr>
          <w:trHeight w:val="283"/>
        </w:trPr>
        <w:tc>
          <w:tcPr>
            <w:tcW w:w="1266" w:type="pct"/>
            <w:vMerge/>
          </w:tcPr>
          <w:p w14:paraId="5B2C91DC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E490BE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Контроль за посадкой пассажиров в воздушное судно</w:t>
            </w:r>
          </w:p>
        </w:tc>
      </w:tr>
      <w:tr w:rsidR="0043221E" w:rsidRPr="0043221E" w14:paraId="098D0955" w14:textId="77777777" w:rsidTr="007270E1">
        <w:trPr>
          <w:trHeight w:val="283"/>
        </w:trPr>
        <w:tc>
          <w:tcPr>
            <w:tcW w:w="1266" w:type="pct"/>
            <w:vMerge/>
          </w:tcPr>
          <w:p w14:paraId="4E5250BD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F03E26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Обеспечение воздушного запуска двигателей  </w:t>
            </w:r>
          </w:p>
        </w:tc>
      </w:tr>
      <w:tr w:rsidR="0043221E" w:rsidRPr="0043221E" w14:paraId="149FB552" w14:textId="77777777" w:rsidTr="007270E1">
        <w:trPr>
          <w:trHeight w:val="283"/>
        </w:trPr>
        <w:tc>
          <w:tcPr>
            <w:tcW w:w="1266" w:type="pct"/>
            <w:vMerge/>
          </w:tcPr>
          <w:p w14:paraId="02ABA6F9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314E90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Осуществление процедуры противообледенительной обработки воздушного судна</w:t>
            </w:r>
          </w:p>
        </w:tc>
      </w:tr>
      <w:tr w:rsidR="0043221E" w:rsidRPr="0043221E" w14:paraId="401A7CA6" w14:textId="77777777" w:rsidTr="007270E1">
        <w:trPr>
          <w:trHeight w:val="283"/>
        </w:trPr>
        <w:tc>
          <w:tcPr>
            <w:tcW w:w="1266" w:type="pct"/>
            <w:vMerge/>
          </w:tcPr>
          <w:p w14:paraId="4DFBCE73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2BEC71" w14:textId="77777777" w:rsidR="00437BD9" w:rsidRPr="0043221E" w:rsidRDefault="00437BD9" w:rsidP="00A86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Буксировка воздушного судна </w:t>
            </w:r>
            <w:r w:rsidR="00A86A3C" w:rsidRPr="0043221E">
              <w:rPr>
                <w:rFonts w:ascii="Times New Roman" w:hAnsi="Times New Roman"/>
                <w:sz w:val="24"/>
                <w:szCs w:val="24"/>
              </w:rPr>
              <w:t>на вылет</w:t>
            </w:r>
          </w:p>
        </w:tc>
      </w:tr>
      <w:tr w:rsidR="0043221E" w:rsidRPr="0043221E" w14:paraId="1BA57DC0" w14:textId="77777777" w:rsidTr="007270E1">
        <w:trPr>
          <w:trHeight w:val="283"/>
        </w:trPr>
        <w:tc>
          <w:tcPr>
            <w:tcW w:w="1266" w:type="pct"/>
            <w:vMerge/>
          </w:tcPr>
          <w:p w14:paraId="532CBEBA" w14:textId="77777777" w:rsidR="00A86A3C" w:rsidRPr="0043221E" w:rsidRDefault="00A86A3C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9DB7EA" w14:textId="77777777" w:rsidR="00A86A3C" w:rsidRPr="0043221E" w:rsidRDefault="00A86A3C" w:rsidP="00A86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Ведение радиосвязи с экипажами воздушных судов согласно установленной фразеологии при проведении буксировки воздушного судна </w:t>
            </w:r>
          </w:p>
        </w:tc>
      </w:tr>
      <w:tr w:rsidR="0043221E" w:rsidRPr="0043221E" w14:paraId="2E79854E" w14:textId="77777777" w:rsidTr="007270E1">
        <w:trPr>
          <w:trHeight w:val="283"/>
        </w:trPr>
        <w:tc>
          <w:tcPr>
            <w:tcW w:w="1266" w:type="pct"/>
            <w:vMerge/>
          </w:tcPr>
          <w:p w14:paraId="36D5FE66" w14:textId="77777777" w:rsidR="00437BD9" w:rsidRPr="0043221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8D6C1E" w14:textId="77777777" w:rsidR="00437BD9" w:rsidRPr="0043221E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Информирование экипажа воздушного судна о ходе наземного обслуживания воздушного судна в ходе подготовки к вылету</w:t>
            </w:r>
          </w:p>
        </w:tc>
      </w:tr>
      <w:tr w:rsidR="0043221E" w:rsidRPr="0043221E" w14:paraId="071F4187" w14:textId="77777777" w:rsidTr="00863ECF">
        <w:trPr>
          <w:trHeight w:val="283"/>
        </w:trPr>
        <w:tc>
          <w:tcPr>
            <w:tcW w:w="1266" w:type="pct"/>
            <w:vMerge/>
          </w:tcPr>
          <w:p w14:paraId="06FBC2FA" w14:textId="77777777" w:rsidR="00C915D8" w:rsidRPr="0043221E" w:rsidRDefault="00C915D8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73A8CC" w14:textId="77777777" w:rsidR="00C915D8" w:rsidRPr="0043221E" w:rsidRDefault="00C915D8" w:rsidP="00C9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Оформление рабочей документации по вылету воздушного судна</w:t>
            </w:r>
          </w:p>
        </w:tc>
      </w:tr>
      <w:tr w:rsidR="0043221E" w:rsidRPr="0043221E" w14:paraId="560A7EE2" w14:textId="77777777" w:rsidTr="007270E1">
        <w:trPr>
          <w:trHeight w:val="283"/>
        </w:trPr>
        <w:tc>
          <w:tcPr>
            <w:tcW w:w="1266" w:type="pct"/>
            <w:vMerge/>
          </w:tcPr>
          <w:p w14:paraId="552179FC" w14:textId="77777777" w:rsidR="00C915D8" w:rsidRPr="0043221E" w:rsidRDefault="00C915D8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519D41" w14:textId="77777777" w:rsidR="00C915D8" w:rsidRPr="0043221E" w:rsidRDefault="00C915D8" w:rsidP="00863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43221E" w:rsidRPr="0043221E" w14:paraId="3DF48A45" w14:textId="77777777" w:rsidTr="007270E1">
        <w:trPr>
          <w:trHeight w:val="283"/>
        </w:trPr>
        <w:tc>
          <w:tcPr>
            <w:tcW w:w="1266" w:type="pct"/>
            <w:vMerge w:val="restart"/>
          </w:tcPr>
          <w:p w14:paraId="6BB28DC0" w14:textId="77777777" w:rsidR="000B4C15" w:rsidRPr="0043221E" w:rsidRDefault="000B4C15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3BF4EB52" w14:textId="77777777" w:rsidR="000B4C15" w:rsidRPr="0043221E" w:rsidRDefault="000B4C15" w:rsidP="0072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Соблюдать технологию наземного обслуживания воздушных судов гражданской авиации</w:t>
            </w:r>
          </w:p>
        </w:tc>
      </w:tr>
      <w:tr w:rsidR="0043221E" w:rsidRPr="0043221E" w14:paraId="191C856E" w14:textId="77777777" w:rsidTr="007270E1">
        <w:trPr>
          <w:trHeight w:val="283"/>
        </w:trPr>
        <w:tc>
          <w:tcPr>
            <w:tcW w:w="1266" w:type="pct"/>
            <w:vMerge/>
          </w:tcPr>
          <w:p w14:paraId="69695EF7" w14:textId="77777777" w:rsidR="000B4C15" w:rsidRPr="0043221E" w:rsidRDefault="000B4C15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A6D2B23" w14:textId="77777777" w:rsidR="000B4C15" w:rsidRPr="0043221E" w:rsidRDefault="000B4C15" w:rsidP="007C12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Пользоваться оборудованием для организации запуска двигателей и буксировки воздушного судна</w:t>
            </w:r>
          </w:p>
        </w:tc>
      </w:tr>
      <w:tr w:rsidR="0043221E" w:rsidRPr="0043221E" w14:paraId="16C029BA" w14:textId="77777777" w:rsidTr="007270E1">
        <w:trPr>
          <w:trHeight w:val="283"/>
        </w:trPr>
        <w:tc>
          <w:tcPr>
            <w:tcW w:w="1266" w:type="pct"/>
            <w:vMerge/>
          </w:tcPr>
          <w:p w14:paraId="76378AC6" w14:textId="77777777" w:rsidR="000B4C15" w:rsidRPr="0043221E" w:rsidRDefault="000B4C15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D3C883" w14:textId="77777777" w:rsidR="000B4C15" w:rsidRPr="0043221E" w:rsidRDefault="000B4C15" w:rsidP="007C12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Пользоваться международными визуальными сигналами при встрече воздушного судна и наземном облуживании воздушного судна</w:t>
            </w:r>
          </w:p>
        </w:tc>
      </w:tr>
      <w:tr w:rsidR="0043221E" w:rsidRPr="0043221E" w14:paraId="37EC78F4" w14:textId="77777777" w:rsidTr="007270E1">
        <w:trPr>
          <w:trHeight w:val="283"/>
        </w:trPr>
        <w:tc>
          <w:tcPr>
            <w:tcW w:w="1266" w:type="pct"/>
            <w:vMerge/>
          </w:tcPr>
          <w:p w14:paraId="174DB1FD" w14:textId="77777777" w:rsidR="00056E64" w:rsidRPr="0043221E" w:rsidRDefault="00056E6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B1F40E" w14:textId="5143179B" w:rsidR="00056E64" w:rsidRPr="0043221E" w:rsidRDefault="00056E6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требованиями системы управления безопасностью полетов</w:t>
            </w:r>
          </w:p>
        </w:tc>
      </w:tr>
      <w:tr w:rsidR="0043221E" w:rsidRPr="0043221E" w14:paraId="54502DC8" w14:textId="77777777" w:rsidTr="007270E1">
        <w:trPr>
          <w:trHeight w:val="283"/>
        </w:trPr>
        <w:tc>
          <w:tcPr>
            <w:tcW w:w="1266" w:type="pct"/>
            <w:vMerge/>
          </w:tcPr>
          <w:p w14:paraId="650D79C4" w14:textId="77777777" w:rsidR="000B4C15" w:rsidRPr="0043221E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05530E" w14:textId="77777777" w:rsidR="000B4C15" w:rsidRPr="0043221E" w:rsidRDefault="000B4C15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43221E" w:rsidRPr="0043221E" w14:paraId="7454EAF6" w14:textId="77777777" w:rsidTr="007270E1">
        <w:trPr>
          <w:trHeight w:val="283"/>
        </w:trPr>
        <w:tc>
          <w:tcPr>
            <w:tcW w:w="1266" w:type="pct"/>
            <w:vMerge/>
          </w:tcPr>
          <w:p w14:paraId="22F92880" w14:textId="77777777" w:rsidR="000B4C15" w:rsidRPr="0043221E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937DFB" w14:textId="77777777" w:rsidR="000B4C15" w:rsidRPr="0043221E" w:rsidRDefault="000B4C15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инструкциями в 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43221E" w:rsidRPr="0043221E" w14:paraId="39520966" w14:textId="77777777" w:rsidTr="007270E1">
        <w:trPr>
          <w:trHeight w:val="283"/>
        </w:trPr>
        <w:tc>
          <w:tcPr>
            <w:tcW w:w="1266" w:type="pct"/>
            <w:vMerge/>
          </w:tcPr>
          <w:p w14:paraId="78C6C4F8" w14:textId="77777777" w:rsidR="000B4C15" w:rsidRPr="0043221E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7F439E" w14:textId="77777777" w:rsidR="000B4C15" w:rsidRPr="0043221E" w:rsidRDefault="000B4C15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Пользоваться подъемно-транспортными механизмами </w:t>
            </w:r>
          </w:p>
        </w:tc>
      </w:tr>
      <w:tr w:rsidR="0043221E" w:rsidRPr="0043221E" w14:paraId="4CA8197A" w14:textId="77777777" w:rsidTr="007270E1">
        <w:trPr>
          <w:trHeight w:val="283"/>
        </w:trPr>
        <w:tc>
          <w:tcPr>
            <w:tcW w:w="1266" w:type="pct"/>
            <w:vMerge/>
          </w:tcPr>
          <w:p w14:paraId="1B3F516B" w14:textId="77777777" w:rsidR="000B4C15" w:rsidRPr="0043221E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2334A9" w14:textId="77777777" w:rsidR="000B4C15" w:rsidRPr="0043221E" w:rsidRDefault="000B4C15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Обслуживать водные и туалетные системы воздушного судна</w:t>
            </w:r>
          </w:p>
        </w:tc>
      </w:tr>
      <w:tr w:rsidR="0043221E" w:rsidRPr="0043221E" w14:paraId="122AE814" w14:textId="77777777" w:rsidTr="007270E1">
        <w:trPr>
          <w:trHeight w:val="283"/>
        </w:trPr>
        <w:tc>
          <w:tcPr>
            <w:tcW w:w="1266" w:type="pct"/>
            <w:vMerge/>
          </w:tcPr>
          <w:p w14:paraId="67E62E3E" w14:textId="77777777" w:rsidR="000B4C15" w:rsidRPr="0043221E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488E0F6" w14:textId="77777777" w:rsidR="000B4C15" w:rsidRPr="0043221E" w:rsidRDefault="000B4C15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43221E" w:rsidRPr="0043221E" w14:paraId="5D540818" w14:textId="77777777" w:rsidTr="007270E1">
        <w:trPr>
          <w:trHeight w:val="283"/>
        </w:trPr>
        <w:tc>
          <w:tcPr>
            <w:tcW w:w="1266" w:type="pct"/>
            <w:vMerge/>
          </w:tcPr>
          <w:p w14:paraId="13160F46" w14:textId="77777777" w:rsidR="000B4C15" w:rsidRPr="0043221E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054B942" w14:textId="16AA33A6" w:rsidR="000B4C15" w:rsidRPr="0043221E" w:rsidRDefault="000B4C15" w:rsidP="000B4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Оформлять рабочую документацию по наземному обслуживанию воздушных судов по вылету</w:t>
            </w:r>
          </w:p>
        </w:tc>
      </w:tr>
      <w:tr w:rsidR="0043221E" w:rsidRPr="0043221E" w14:paraId="1D6BB01B" w14:textId="77777777" w:rsidTr="007270E1">
        <w:trPr>
          <w:trHeight w:val="283"/>
        </w:trPr>
        <w:tc>
          <w:tcPr>
            <w:tcW w:w="1266" w:type="pct"/>
            <w:vMerge/>
          </w:tcPr>
          <w:p w14:paraId="7ECD96F5" w14:textId="77777777" w:rsidR="000B4C15" w:rsidRPr="0043221E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252E3D" w14:textId="0BD50E14" w:rsidR="000B4C15" w:rsidRPr="0043221E" w:rsidRDefault="000B4C15" w:rsidP="00C67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Пользоваться средствами и инструментами противообледенительной обработки воздушного судна</w:t>
            </w:r>
          </w:p>
        </w:tc>
      </w:tr>
      <w:tr w:rsidR="0043221E" w:rsidRPr="0043221E" w14:paraId="6FEE93E5" w14:textId="77777777" w:rsidTr="007270E1">
        <w:trPr>
          <w:trHeight w:val="272"/>
        </w:trPr>
        <w:tc>
          <w:tcPr>
            <w:tcW w:w="1266" w:type="pct"/>
            <w:vMerge w:val="restart"/>
          </w:tcPr>
          <w:p w14:paraId="7BC768DE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C0EF8EC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3B5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16EFE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BDFD0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0ABA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4515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D5035A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наземного обслуживания воздушных судов гражданской авиации</w:t>
            </w:r>
          </w:p>
        </w:tc>
      </w:tr>
      <w:tr w:rsidR="0043221E" w:rsidRPr="0043221E" w14:paraId="063D18DC" w14:textId="77777777" w:rsidTr="007270E1">
        <w:trPr>
          <w:trHeight w:val="272"/>
        </w:trPr>
        <w:tc>
          <w:tcPr>
            <w:tcW w:w="1266" w:type="pct"/>
            <w:vMerge/>
          </w:tcPr>
          <w:p w14:paraId="2EACB04E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F45A68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</w:t>
            </w:r>
          </w:p>
        </w:tc>
      </w:tr>
      <w:tr w:rsidR="0043221E" w:rsidRPr="0043221E" w14:paraId="5FCF73FB" w14:textId="77777777" w:rsidTr="007270E1">
        <w:trPr>
          <w:trHeight w:val="272"/>
        </w:trPr>
        <w:tc>
          <w:tcPr>
            <w:tcW w:w="1266" w:type="pct"/>
            <w:vMerge/>
          </w:tcPr>
          <w:p w14:paraId="70EF5190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18F082" w14:textId="79BCA5F8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 w:rsidR="00CD1A1D" w:rsidRPr="0043221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3221E" w:rsidRPr="0043221E" w14:paraId="5E3BAEB3" w14:textId="77777777" w:rsidTr="007270E1">
        <w:trPr>
          <w:trHeight w:val="277"/>
        </w:trPr>
        <w:tc>
          <w:tcPr>
            <w:tcW w:w="1266" w:type="pct"/>
            <w:vMerge/>
          </w:tcPr>
          <w:p w14:paraId="34A14C56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FA4527" w14:textId="77777777" w:rsidR="00C670E4" w:rsidRPr="0043221E" w:rsidRDefault="00C670E4" w:rsidP="00C670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43221E" w:rsidRPr="0043221E" w14:paraId="328EB3B1" w14:textId="77777777" w:rsidTr="007270E1">
        <w:trPr>
          <w:trHeight w:val="277"/>
        </w:trPr>
        <w:tc>
          <w:tcPr>
            <w:tcW w:w="1266" w:type="pct"/>
            <w:vMerge/>
          </w:tcPr>
          <w:p w14:paraId="32A9F872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AD0B13" w14:textId="77777777" w:rsidR="00C670E4" w:rsidRPr="0043221E" w:rsidRDefault="00C670E4" w:rsidP="00C670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43221E" w:rsidRPr="0043221E" w14:paraId="0B2D4996" w14:textId="77777777" w:rsidTr="007270E1">
        <w:trPr>
          <w:trHeight w:val="277"/>
        </w:trPr>
        <w:tc>
          <w:tcPr>
            <w:tcW w:w="1266" w:type="pct"/>
            <w:vMerge/>
          </w:tcPr>
          <w:p w14:paraId="27905456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002235" w14:textId="3F06F40B" w:rsidR="00C670E4" w:rsidRPr="0043221E" w:rsidRDefault="00E636DD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670E4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части воздушных перевозок, ответственности перевозчика, эксплуатанта и грузоотправителя </w:t>
            </w:r>
          </w:p>
        </w:tc>
      </w:tr>
      <w:tr w:rsidR="0043221E" w:rsidRPr="0043221E" w14:paraId="4BFE47D1" w14:textId="77777777" w:rsidTr="007270E1">
        <w:trPr>
          <w:trHeight w:val="283"/>
        </w:trPr>
        <w:tc>
          <w:tcPr>
            <w:tcW w:w="1266" w:type="pct"/>
            <w:vMerge/>
          </w:tcPr>
          <w:p w14:paraId="636CBC68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84D578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43221E" w:rsidRPr="0043221E" w14:paraId="025BC9B1" w14:textId="77777777" w:rsidTr="007270E1">
        <w:trPr>
          <w:trHeight w:val="283"/>
        </w:trPr>
        <w:tc>
          <w:tcPr>
            <w:tcW w:w="1266" w:type="pct"/>
            <w:vMerge/>
          </w:tcPr>
          <w:p w14:paraId="0B7E156C" w14:textId="77777777" w:rsidR="00CD1A1D" w:rsidRPr="0043221E" w:rsidRDefault="00CD1A1D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08741F" w14:textId="350E87F9" w:rsidR="00CD1A1D" w:rsidRPr="0043221E" w:rsidRDefault="00CD1A1D" w:rsidP="00CD1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43221E" w:rsidRPr="0043221E" w14:paraId="7B50B2E2" w14:textId="77777777" w:rsidTr="007270E1">
        <w:trPr>
          <w:trHeight w:val="283"/>
        </w:trPr>
        <w:tc>
          <w:tcPr>
            <w:tcW w:w="1266" w:type="pct"/>
            <w:vMerge/>
          </w:tcPr>
          <w:p w14:paraId="7515F3FD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3E33A8" w14:textId="35E1F65F" w:rsidR="006A3221" w:rsidRPr="0043221E" w:rsidRDefault="00E636DD" w:rsidP="00E636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CD7748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221E" w:rsidRPr="0043221E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 обработке</w:t>
            </w:r>
            <w:r w:rsidR="006A3221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судна</w:t>
            </w:r>
          </w:p>
        </w:tc>
      </w:tr>
      <w:tr w:rsidR="0043221E" w:rsidRPr="0043221E" w14:paraId="6DA5FD1F" w14:textId="77777777" w:rsidTr="007270E1">
        <w:trPr>
          <w:trHeight w:val="283"/>
        </w:trPr>
        <w:tc>
          <w:tcPr>
            <w:tcW w:w="1266" w:type="pct"/>
            <w:vMerge/>
          </w:tcPr>
          <w:p w14:paraId="61EB75C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12E9F4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пассажиров из числа инвалидов и других лиц с ограничениями жизнедеятельности</w:t>
            </w:r>
          </w:p>
        </w:tc>
      </w:tr>
      <w:tr w:rsidR="0043221E" w:rsidRPr="0043221E" w14:paraId="14DEBF33" w14:textId="77777777" w:rsidTr="007270E1">
        <w:trPr>
          <w:trHeight w:val="283"/>
        </w:trPr>
        <w:tc>
          <w:tcPr>
            <w:tcW w:w="1266" w:type="pct"/>
            <w:vMerge/>
          </w:tcPr>
          <w:p w14:paraId="13EC730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062C4F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центровки и загрузки воздушных судов</w:t>
            </w:r>
          </w:p>
        </w:tc>
      </w:tr>
      <w:tr w:rsidR="0043221E" w:rsidRPr="0043221E" w14:paraId="184A6CC9" w14:textId="77777777" w:rsidTr="007270E1">
        <w:trPr>
          <w:trHeight w:val="283"/>
        </w:trPr>
        <w:tc>
          <w:tcPr>
            <w:tcW w:w="1266" w:type="pct"/>
            <w:vMerge/>
          </w:tcPr>
          <w:p w14:paraId="4059BB9A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7EE600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по наземному обслуживанию воздушных судов по прилету</w:t>
            </w:r>
          </w:p>
        </w:tc>
      </w:tr>
      <w:tr w:rsidR="0043221E" w:rsidRPr="0043221E" w14:paraId="74A2E841" w14:textId="77777777" w:rsidTr="007270E1">
        <w:trPr>
          <w:trHeight w:val="283"/>
        </w:trPr>
        <w:tc>
          <w:tcPr>
            <w:tcW w:w="1266" w:type="pct"/>
            <w:vMerge/>
          </w:tcPr>
          <w:p w14:paraId="7A3C2C3D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7A1C77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43221E" w:rsidRPr="0043221E" w14:paraId="73180066" w14:textId="77777777" w:rsidTr="007270E1">
        <w:trPr>
          <w:trHeight w:val="283"/>
        </w:trPr>
        <w:tc>
          <w:tcPr>
            <w:tcW w:w="1266" w:type="pct"/>
            <w:vMerge/>
          </w:tcPr>
          <w:p w14:paraId="28B4FC8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4884B6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ведения радиообмена</w:t>
            </w:r>
          </w:p>
        </w:tc>
      </w:tr>
      <w:tr w:rsidR="0043221E" w:rsidRPr="0043221E" w14:paraId="1F085BB3" w14:textId="77777777" w:rsidTr="007270E1">
        <w:trPr>
          <w:trHeight w:val="283"/>
        </w:trPr>
        <w:tc>
          <w:tcPr>
            <w:tcW w:w="1266" w:type="pct"/>
            <w:vMerge/>
          </w:tcPr>
          <w:p w14:paraId="61C0403C" w14:textId="77777777" w:rsidR="00056E64" w:rsidRPr="0043221E" w:rsidRDefault="00056E6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6D1697" w14:textId="1EB2A863" w:rsidR="00056E64" w:rsidRPr="0043221E" w:rsidRDefault="00056E6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43221E" w:rsidRPr="0043221E" w14:paraId="77612268" w14:textId="77777777" w:rsidTr="007270E1">
        <w:trPr>
          <w:trHeight w:val="283"/>
        </w:trPr>
        <w:tc>
          <w:tcPr>
            <w:tcW w:w="1266" w:type="pct"/>
            <w:vMerge/>
          </w:tcPr>
          <w:p w14:paraId="7AD4316D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7923DA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C670E4" w:rsidRPr="0043221E" w14:paraId="21724A6F" w14:textId="77777777" w:rsidTr="007270E1">
        <w:trPr>
          <w:trHeight w:val="283"/>
        </w:trPr>
        <w:tc>
          <w:tcPr>
            <w:tcW w:w="1266" w:type="pct"/>
          </w:tcPr>
          <w:p w14:paraId="6471E32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024DE56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389E38DA" w14:textId="77777777" w:rsidR="0045543C" w:rsidRPr="0043221E" w:rsidRDefault="0045543C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7D1B9" w14:textId="77777777" w:rsidR="00D131C4" w:rsidRPr="0043221E" w:rsidRDefault="00210CE3" w:rsidP="00F83C47">
      <w:pPr>
        <w:pStyle w:val="2"/>
        <w:spacing w:before="240" w:after="240"/>
        <w:rPr>
          <w:lang w:val="en-US"/>
        </w:rPr>
      </w:pPr>
      <w:bookmarkStart w:id="8" w:name="_Toc487128717"/>
      <w:r w:rsidRPr="0043221E">
        <w:rPr>
          <w:lang w:val="en-US"/>
        </w:rPr>
        <w:t>3.</w:t>
      </w:r>
      <w:r w:rsidR="00171223" w:rsidRPr="0043221E">
        <w:rPr>
          <w:lang w:val="en-US"/>
        </w:rPr>
        <w:t>2</w:t>
      </w:r>
      <w:r w:rsidR="00D131C4" w:rsidRPr="0043221E">
        <w:rPr>
          <w:lang w:val="en-US"/>
        </w:rPr>
        <w:t>. Обобщенная трудовая функция</w:t>
      </w:r>
      <w:bookmarkEnd w:id="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131C4" w:rsidRPr="0043221E" w14:paraId="62BC16C1" w14:textId="77777777" w:rsidTr="00D131C4">
        <w:trPr>
          <w:trHeight w:val="48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6356778" w14:textId="77777777" w:rsidR="00D131C4" w:rsidRPr="0043221E" w:rsidRDefault="00D131C4" w:rsidP="00986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F4874" w14:textId="77777777" w:rsidR="00D131C4" w:rsidRPr="0043221E" w:rsidRDefault="00D71244" w:rsidP="00986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Управление выполнением работ по наземному обслуживанию воздушных судов гражданской авиации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1B4628" w14:textId="77777777" w:rsidR="00D131C4" w:rsidRPr="0043221E" w:rsidRDefault="00D131C4" w:rsidP="00D131C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F5953" w14:textId="77777777" w:rsidR="00D131C4" w:rsidRPr="0043221E" w:rsidRDefault="001E2AF1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F2BB77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E96CC" w14:textId="43631312" w:rsidR="00D131C4" w:rsidRPr="0043221E" w:rsidRDefault="006F72E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4C1D3AF" w14:textId="77777777" w:rsidR="00D131C4" w:rsidRPr="0043221E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3221E" w:rsidRPr="0043221E" w14:paraId="404C7CB2" w14:textId="77777777" w:rsidTr="00D131C4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AE2DE27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71687D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27A05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D00056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9BA02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1C59B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68DD9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1C4" w:rsidRPr="0043221E" w14:paraId="4A582061" w14:textId="77777777" w:rsidTr="00D131C4">
        <w:trPr>
          <w:trHeight w:val="283"/>
          <w:jc w:val="center"/>
        </w:trPr>
        <w:tc>
          <w:tcPr>
            <w:tcW w:w="2267" w:type="dxa"/>
            <w:vAlign w:val="center"/>
          </w:tcPr>
          <w:p w14:paraId="5158A1B6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040B648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9DC8F6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9337949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C098EC" w14:textId="77777777" w:rsidR="00D131C4" w:rsidRPr="0043221E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5B7606F" w14:textId="77777777" w:rsidR="00D131C4" w:rsidRPr="0043221E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6FB8633" w14:textId="77777777" w:rsidR="00D131C4" w:rsidRPr="0043221E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DEF883" w14:textId="77777777" w:rsidR="00D131C4" w:rsidRPr="0043221E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43221E" w14:paraId="5229C0BA" w14:textId="77777777" w:rsidTr="00D131C4">
        <w:trPr>
          <w:trHeight w:val="283"/>
          <w:jc w:val="center"/>
        </w:trPr>
        <w:tc>
          <w:tcPr>
            <w:tcW w:w="1276" w:type="pct"/>
          </w:tcPr>
          <w:p w14:paraId="51F09A2C" w14:textId="77777777" w:rsidR="00D131C4" w:rsidRPr="0043221E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65768FF" w14:textId="77777777" w:rsidR="006B1B3D" w:rsidRPr="0043221E" w:rsidRDefault="006B1B3D" w:rsidP="007E54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перронного обслуживания</w:t>
            </w:r>
          </w:p>
          <w:p w14:paraId="3263BE67" w14:textId="77777777" w:rsidR="009E18F5" w:rsidRPr="0043221E" w:rsidRDefault="00EA16F7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Старший диспетчер по организации и контролю за наземным обслуживанием рейсов</w:t>
            </w:r>
          </w:p>
          <w:p w14:paraId="378C3F00" w14:textId="77777777" w:rsidR="009E18F5" w:rsidRPr="0043221E" w:rsidRDefault="00EA16F7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Диспетчер по организации и контролю за наземным обслуживанием рейсов</w:t>
            </w:r>
          </w:p>
          <w:p w14:paraId="1A59A4B7" w14:textId="77777777" w:rsidR="006B1B3D" w:rsidRPr="0043221E" w:rsidRDefault="006B1B3D" w:rsidP="006B1B3D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представитель на перроне</w:t>
            </w:r>
          </w:p>
          <w:p w14:paraId="7C10BF6B" w14:textId="77777777" w:rsidR="0036736A" w:rsidRPr="0043221E" w:rsidRDefault="0036736A" w:rsidP="006B1B3D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обслуживанию воздушных судов</w:t>
            </w:r>
          </w:p>
          <w:p w14:paraId="0B1C27A6" w14:textId="4ADF7B2C" w:rsidR="00D17C3A" w:rsidRPr="0043221E" w:rsidRDefault="0036736A" w:rsidP="006F72E4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организации и контролю за наземным обслуживанием рейсов</w:t>
            </w:r>
          </w:p>
        </w:tc>
      </w:tr>
    </w:tbl>
    <w:p w14:paraId="26D38CF8" w14:textId="77777777" w:rsidR="00D131C4" w:rsidRPr="0043221E" w:rsidRDefault="00D131C4" w:rsidP="00E306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3221E" w:rsidRPr="0043221E" w14:paraId="29816793" w14:textId="77777777" w:rsidTr="00BD31C2">
        <w:trPr>
          <w:trHeight w:val="893"/>
          <w:jc w:val="center"/>
        </w:trPr>
        <w:tc>
          <w:tcPr>
            <w:tcW w:w="1276" w:type="pct"/>
          </w:tcPr>
          <w:p w14:paraId="1CD3C111" w14:textId="77777777" w:rsidR="00D131C4" w:rsidRPr="0043221E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02A25AC8" w14:textId="7FC60FC7" w:rsidR="003F6892" w:rsidRPr="0043221E" w:rsidRDefault="00F9364D" w:rsidP="003D62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</w:tc>
      </w:tr>
      <w:tr w:rsidR="0043221E" w:rsidRPr="0043221E" w14:paraId="0846941D" w14:textId="77777777" w:rsidTr="00D131C4">
        <w:trPr>
          <w:trHeight w:val="283"/>
          <w:jc w:val="center"/>
        </w:trPr>
        <w:tc>
          <w:tcPr>
            <w:tcW w:w="1276" w:type="pct"/>
          </w:tcPr>
          <w:p w14:paraId="646F3FBB" w14:textId="77777777" w:rsidR="00BB74AE" w:rsidRPr="0043221E" w:rsidRDefault="00BB74AE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1AECC4CC" w14:textId="315EAABC" w:rsidR="00BB74AE" w:rsidRPr="0043221E" w:rsidRDefault="00BB74AE" w:rsidP="006F7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F72E4" w:rsidRPr="00432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64D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лет опыт</w:t>
            </w:r>
            <w:r w:rsidR="00F9364D" w:rsidRPr="00432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6F72E4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в авиационной отрасли </w:t>
            </w:r>
            <w:r w:rsidR="00C964D4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21E" w:rsidRPr="0043221E" w14:paraId="5CB3B34F" w14:textId="77777777" w:rsidTr="00D131C4">
        <w:trPr>
          <w:trHeight w:val="283"/>
          <w:jc w:val="center"/>
        </w:trPr>
        <w:tc>
          <w:tcPr>
            <w:tcW w:w="1276" w:type="pct"/>
          </w:tcPr>
          <w:p w14:paraId="16ACD363" w14:textId="77777777" w:rsidR="00BB74AE" w:rsidRPr="0043221E" w:rsidRDefault="00BB74AE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F362EF0" w14:textId="77777777" w:rsidR="00BB74AE" w:rsidRPr="0043221E" w:rsidRDefault="00BB74AE" w:rsidP="00CC4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4322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B74AE" w:rsidRPr="0043221E" w14:paraId="7FAB5280" w14:textId="77777777" w:rsidTr="001C2BFD">
        <w:trPr>
          <w:trHeight w:val="596"/>
          <w:jc w:val="center"/>
        </w:trPr>
        <w:tc>
          <w:tcPr>
            <w:tcW w:w="1276" w:type="pct"/>
          </w:tcPr>
          <w:p w14:paraId="74F2BCEE" w14:textId="77777777" w:rsidR="00BB74AE" w:rsidRPr="0043221E" w:rsidRDefault="00BB74AE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F46F17F" w14:textId="77777777" w:rsidR="00BB74AE" w:rsidRPr="0043221E" w:rsidRDefault="001613AF" w:rsidP="00CC4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3221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</w:tbl>
    <w:p w14:paraId="6A88EFA2" w14:textId="77777777" w:rsidR="00D131C4" w:rsidRPr="0043221E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E12DD" w14:textId="77777777" w:rsidR="00D131C4" w:rsidRPr="0043221E" w:rsidRDefault="00060354" w:rsidP="00D131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1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E06692D" w14:textId="77777777" w:rsidR="00D131C4" w:rsidRPr="0043221E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43221E" w:rsidRPr="0043221E" w14:paraId="66C74505" w14:textId="77777777" w:rsidTr="00D131C4">
        <w:trPr>
          <w:trHeight w:val="283"/>
          <w:jc w:val="center"/>
        </w:trPr>
        <w:tc>
          <w:tcPr>
            <w:tcW w:w="1412" w:type="pct"/>
            <w:vAlign w:val="center"/>
          </w:tcPr>
          <w:p w14:paraId="26FDA25D" w14:textId="77777777" w:rsidR="00D131C4" w:rsidRPr="0043221E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6B4A9A68" w14:textId="77777777" w:rsidR="00D131C4" w:rsidRPr="0043221E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81272B5" w14:textId="77777777" w:rsidR="00D131C4" w:rsidRPr="0043221E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221E" w:rsidRPr="0043221E" w14:paraId="576C26E5" w14:textId="77777777" w:rsidTr="00940DD4">
        <w:trPr>
          <w:trHeight w:val="239"/>
          <w:jc w:val="center"/>
        </w:trPr>
        <w:tc>
          <w:tcPr>
            <w:tcW w:w="1412" w:type="pct"/>
          </w:tcPr>
          <w:p w14:paraId="05AFC4A9" w14:textId="77777777" w:rsidR="00BB74AE" w:rsidRPr="0043221E" w:rsidRDefault="00BB74AE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14:paraId="431833D4" w14:textId="77777777" w:rsidR="00BB74AE" w:rsidRPr="0043221E" w:rsidRDefault="00FE0CB1" w:rsidP="00BB74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4323</w:t>
            </w:r>
          </w:p>
        </w:tc>
        <w:tc>
          <w:tcPr>
            <w:tcW w:w="2837" w:type="pct"/>
          </w:tcPr>
          <w:p w14:paraId="12891AD8" w14:textId="77777777" w:rsidR="00EE770B" w:rsidRPr="0043221E" w:rsidRDefault="00EE770B" w:rsidP="00EE77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Служащие по транспортным перевозкам</w:t>
            </w:r>
          </w:p>
          <w:p w14:paraId="30D7873E" w14:textId="77777777" w:rsidR="00BB74AE" w:rsidRPr="0043221E" w:rsidRDefault="00BB74AE" w:rsidP="00231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221E" w:rsidRPr="0043221E" w14:paraId="6BD653ED" w14:textId="77777777" w:rsidTr="00940DD4">
        <w:trPr>
          <w:trHeight w:val="239"/>
          <w:jc w:val="center"/>
        </w:trPr>
        <w:tc>
          <w:tcPr>
            <w:tcW w:w="1412" w:type="pct"/>
          </w:tcPr>
          <w:p w14:paraId="6B1D0312" w14:textId="77777777" w:rsidR="004678FB" w:rsidRPr="0043221E" w:rsidRDefault="004678FB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43221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14:paraId="530BA83F" w14:textId="77777777" w:rsidR="004678FB" w:rsidRPr="0043221E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1426982" w14:textId="77777777" w:rsidR="004678FB" w:rsidRPr="0043221E" w:rsidRDefault="00972E54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Диспетчер производственно-диспетчерской службы по контролю за подготовкой воздушных судов к вылету (включая старшего)</w:t>
            </w:r>
          </w:p>
        </w:tc>
      </w:tr>
      <w:tr w:rsidR="0043221E" w:rsidRPr="0043221E" w14:paraId="6F00B3F5" w14:textId="77777777" w:rsidTr="00D131C4">
        <w:trPr>
          <w:trHeight w:val="283"/>
          <w:jc w:val="center"/>
        </w:trPr>
        <w:tc>
          <w:tcPr>
            <w:tcW w:w="1412" w:type="pct"/>
          </w:tcPr>
          <w:p w14:paraId="185E91AE" w14:textId="77777777" w:rsidR="006F0FF5" w:rsidRPr="0043221E" w:rsidRDefault="00BB74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14:paraId="7F07727C" w14:textId="77777777" w:rsidR="00BB74AE" w:rsidRPr="0043221E" w:rsidRDefault="00BB74AE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21745</w:t>
            </w:r>
          </w:p>
        </w:tc>
        <w:tc>
          <w:tcPr>
            <w:tcW w:w="2837" w:type="pct"/>
          </w:tcPr>
          <w:p w14:paraId="5BBFFAAD" w14:textId="77777777" w:rsidR="00BB74AE" w:rsidRPr="0043221E" w:rsidRDefault="00BB74AE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</w:tr>
      <w:tr w:rsidR="0043221E" w:rsidRPr="0043221E" w14:paraId="3DAF9555" w14:textId="77777777" w:rsidTr="00D131C4">
        <w:trPr>
          <w:trHeight w:val="283"/>
          <w:jc w:val="center"/>
        </w:trPr>
        <w:tc>
          <w:tcPr>
            <w:tcW w:w="1412" w:type="pct"/>
            <w:vMerge w:val="restart"/>
          </w:tcPr>
          <w:p w14:paraId="00AA524C" w14:textId="77777777" w:rsidR="00C62461" w:rsidRPr="0043221E" w:rsidRDefault="00C62461" w:rsidP="00531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43221E"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14:paraId="2123D865" w14:textId="77777777" w:rsidR="00C62461" w:rsidRPr="0043221E" w:rsidRDefault="0027519C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62461" w:rsidRPr="0043221E">
                <w:rPr>
                  <w:rFonts w:ascii="Times New Roman" w:hAnsi="Times New Roman" w:cs="Times New Roman"/>
                  <w:sz w:val="24"/>
                  <w:szCs w:val="24"/>
                </w:rPr>
                <w:t>2.23.02.01</w:t>
              </w:r>
            </w:hyperlink>
          </w:p>
        </w:tc>
        <w:tc>
          <w:tcPr>
            <w:tcW w:w="2837" w:type="pct"/>
          </w:tcPr>
          <w:p w14:paraId="773169AA" w14:textId="77777777" w:rsidR="00C62461" w:rsidRPr="0043221E" w:rsidRDefault="00C62461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43221E" w:rsidRPr="0043221E" w14:paraId="00A06D00" w14:textId="77777777" w:rsidTr="00D131C4">
        <w:trPr>
          <w:trHeight w:val="283"/>
          <w:jc w:val="center"/>
        </w:trPr>
        <w:tc>
          <w:tcPr>
            <w:tcW w:w="1412" w:type="pct"/>
            <w:vMerge/>
          </w:tcPr>
          <w:p w14:paraId="1400B5C6" w14:textId="77777777" w:rsidR="00C62461" w:rsidRPr="0043221E" w:rsidRDefault="00C62461" w:rsidP="003525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7A4A22E0" w14:textId="77777777" w:rsidR="00C62461" w:rsidRPr="0043221E" w:rsidRDefault="00C62461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2.25.02.02</w:t>
            </w:r>
          </w:p>
        </w:tc>
        <w:tc>
          <w:tcPr>
            <w:tcW w:w="2837" w:type="pct"/>
          </w:tcPr>
          <w:p w14:paraId="0928E330" w14:textId="77777777" w:rsidR="00C62461" w:rsidRPr="0043221E" w:rsidRDefault="00C62461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Обслуживание летательных аппаратов горюче-смазочными материалами</w:t>
            </w:r>
          </w:p>
        </w:tc>
      </w:tr>
    </w:tbl>
    <w:p w14:paraId="25825432" w14:textId="77777777" w:rsidR="00210CE3" w:rsidRPr="0043221E" w:rsidRDefault="00210CE3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9" w:name="_Toc487128718"/>
      <w:r w:rsidRPr="0043221E">
        <w:rPr>
          <w:rFonts w:ascii="Times New Roman" w:hAnsi="Times New Roman"/>
          <w:sz w:val="24"/>
          <w:szCs w:val="24"/>
          <w:lang w:val="en-US"/>
        </w:rPr>
        <w:t>3.</w:t>
      </w:r>
      <w:r w:rsidR="00F42883" w:rsidRPr="0043221E">
        <w:rPr>
          <w:rFonts w:ascii="Times New Roman" w:hAnsi="Times New Roman"/>
          <w:sz w:val="24"/>
          <w:szCs w:val="24"/>
        </w:rPr>
        <w:t>2</w:t>
      </w:r>
      <w:r w:rsidRPr="0043221E">
        <w:rPr>
          <w:rFonts w:ascii="Times New Roman" w:hAnsi="Times New Roman"/>
          <w:sz w:val="24"/>
          <w:szCs w:val="24"/>
          <w:lang w:val="en-US"/>
        </w:rPr>
        <w:t>.1. Трудовая функция</w:t>
      </w:r>
      <w:bookmarkEnd w:id="9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10CE3" w:rsidRPr="0043221E" w14:paraId="487FF2BC" w14:textId="77777777" w:rsidTr="00933FF4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E4C8AD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350E7" w14:textId="77777777" w:rsidR="00210CE3" w:rsidRPr="0043221E" w:rsidRDefault="006269C7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Организация выполнения работ по наземному обслуживанию воздушных судов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738B03" w14:textId="77777777" w:rsidR="00210CE3" w:rsidRPr="0043221E" w:rsidRDefault="00210CE3" w:rsidP="00933FF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8F990" w14:textId="21F2922B" w:rsidR="00210CE3" w:rsidRPr="0043221E" w:rsidRDefault="001E2AF1" w:rsidP="006F7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CE3" w:rsidRPr="0043221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6F72E4" w:rsidRPr="0043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7ACC60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F4827" w14:textId="739685B1" w:rsidR="00210CE3" w:rsidRPr="0043221E" w:rsidRDefault="006F72E4" w:rsidP="004151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8FE5B8" w14:textId="77777777" w:rsidR="00210CE3" w:rsidRPr="0043221E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3221E" w:rsidRPr="0043221E" w14:paraId="4C638F99" w14:textId="77777777" w:rsidTr="00933FF4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6CB25C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0370A1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4980C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49C9BE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D5F82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5BDC4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DE33E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E3" w:rsidRPr="0043221E" w14:paraId="5FC2DB05" w14:textId="77777777" w:rsidTr="00933FF4">
        <w:trPr>
          <w:trHeight w:val="283"/>
          <w:jc w:val="center"/>
        </w:trPr>
        <w:tc>
          <w:tcPr>
            <w:tcW w:w="1266" w:type="pct"/>
            <w:vAlign w:val="center"/>
          </w:tcPr>
          <w:p w14:paraId="2288C4C3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F1410E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59BC96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A47BC4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2CEDAA" w14:textId="77777777" w:rsidR="00210CE3" w:rsidRPr="0043221E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A655F8" w14:textId="77777777" w:rsidR="00210CE3" w:rsidRPr="0043221E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3CE24F" w14:textId="77777777" w:rsidR="00210CE3" w:rsidRPr="0043221E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59455A" w14:textId="77777777" w:rsidR="00210CE3" w:rsidRPr="0043221E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3221E" w:rsidRPr="0043221E" w14:paraId="6652448A" w14:textId="77777777" w:rsidTr="00863ECF">
        <w:trPr>
          <w:trHeight w:val="475"/>
          <w:jc w:val="center"/>
        </w:trPr>
        <w:tc>
          <w:tcPr>
            <w:tcW w:w="1266" w:type="pct"/>
            <w:vMerge w:val="restart"/>
          </w:tcPr>
          <w:p w14:paraId="68C6752B" w14:textId="77777777" w:rsidR="00863ECF" w:rsidRPr="0043221E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089ECE8" w14:textId="77777777" w:rsidR="00863ECF" w:rsidRPr="0043221E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Координация работы служб, обеспечивающих наземное обслуживание воздушных судов гражданской авиации </w:t>
            </w:r>
          </w:p>
        </w:tc>
      </w:tr>
      <w:tr w:rsidR="0043221E" w:rsidRPr="0043221E" w14:paraId="31E3FBE3" w14:textId="77777777" w:rsidTr="00863ECF">
        <w:trPr>
          <w:trHeight w:val="475"/>
          <w:jc w:val="center"/>
        </w:trPr>
        <w:tc>
          <w:tcPr>
            <w:tcW w:w="1266" w:type="pct"/>
            <w:vMerge/>
          </w:tcPr>
          <w:p w14:paraId="7D1C4E2D" w14:textId="77777777" w:rsidR="00863ECF" w:rsidRPr="0043221E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F011B4" w14:textId="77777777" w:rsidR="00863ECF" w:rsidRPr="0043221E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Разработка правил, инструкций, технологий и порядка проведения наземного обслуживания воздушных судов   </w:t>
            </w:r>
          </w:p>
        </w:tc>
      </w:tr>
      <w:tr w:rsidR="0043221E" w:rsidRPr="0043221E" w14:paraId="252628FE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1242F09C" w14:textId="77777777" w:rsidR="00863ECF" w:rsidRPr="0043221E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154C8B" w14:textId="77777777" w:rsidR="00863ECF" w:rsidRPr="0043221E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Анализ причин задержек вылетов воздушных судов, возникших в ходе наземного обслуживания воздушных судов</w:t>
            </w:r>
          </w:p>
        </w:tc>
      </w:tr>
      <w:tr w:rsidR="0043221E" w:rsidRPr="0043221E" w14:paraId="0B3A750D" w14:textId="77777777" w:rsidTr="00863ECF">
        <w:trPr>
          <w:trHeight w:val="261"/>
          <w:jc w:val="center"/>
        </w:trPr>
        <w:tc>
          <w:tcPr>
            <w:tcW w:w="1266" w:type="pct"/>
            <w:vMerge/>
          </w:tcPr>
          <w:p w14:paraId="43FF7077" w14:textId="77777777" w:rsidR="00863ECF" w:rsidRPr="0043221E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8A570E" w14:textId="77777777" w:rsidR="00863ECF" w:rsidRPr="0043221E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Разработка мер и мероприятий, направленных на устранение недостатков </w:t>
            </w:r>
            <w:r w:rsidR="00B61F22" w:rsidRPr="0043221E">
              <w:rPr>
                <w:rFonts w:ascii="Times New Roman" w:hAnsi="Times New Roman" w:cs="Times New Roman"/>
                <w:sz w:val="24"/>
                <w:szCs w:val="20"/>
              </w:rPr>
              <w:t>в ходе</w:t>
            </w: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 выполнения наземного обслуживания воздушных судов</w:t>
            </w:r>
          </w:p>
        </w:tc>
      </w:tr>
      <w:tr w:rsidR="0043221E" w:rsidRPr="0043221E" w14:paraId="1C9225EA" w14:textId="77777777" w:rsidTr="00863ECF">
        <w:trPr>
          <w:trHeight w:val="261"/>
          <w:jc w:val="center"/>
        </w:trPr>
        <w:tc>
          <w:tcPr>
            <w:tcW w:w="1266" w:type="pct"/>
            <w:vMerge/>
          </w:tcPr>
          <w:p w14:paraId="5CA939B4" w14:textId="77777777" w:rsidR="00863ECF" w:rsidRPr="0043221E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17A141" w14:textId="4C7A72F4" w:rsidR="00863ECF" w:rsidRPr="0043221E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Информирование служб авиапредприятия </w:t>
            </w:r>
            <w:r w:rsidR="00843A9B"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и организаций, осуществляющих аэропортовую деятельность, </w:t>
            </w: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обо всех изменениях и отклонениях, возникших в ходе наземного обслуживания воздушных судов</w:t>
            </w:r>
          </w:p>
        </w:tc>
      </w:tr>
      <w:tr w:rsidR="0043221E" w:rsidRPr="0043221E" w14:paraId="5113411C" w14:textId="77777777" w:rsidTr="00863ECF">
        <w:trPr>
          <w:trHeight w:val="523"/>
          <w:jc w:val="center"/>
        </w:trPr>
        <w:tc>
          <w:tcPr>
            <w:tcW w:w="1266" w:type="pct"/>
            <w:vMerge w:val="restart"/>
          </w:tcPr>
          <w:p w14:paraId="2DC539AE" w14:textId="77777777" w:rsidR="00863ECF" w:rsidRPr="0043221E" w:rsidRDefault="00863ECF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 </w:t>
            </w:r>
          </w:p>
        </w:tc>
        <w:tc>
          <w:tcPr>
            <w:tcW w:w="3734" w:type="pct"/>
            <w:vAlign w:val="center"/>
          </w:tcPr>
          <w:p w14:paraId="0242A07B" w14:textId="3F210D73" w:rsidR="0089051F" w:rsidRPr="0043221E" w:rsidRDefault="00863ECF" w:rsidP="00CD1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Составлять отчеты о выполнении работ по наземному обслуживанию воздушных судов гражданской авиации</w:t>
            </w:r>
          </w:p>
        </w:tc>
      </w:tr>
      <w:tr w:rsidR="0043221E" w:rsidRPr="0043221E" w14:paraId="7848B3FA" w14:textId="77777777" w:rsidTr="00863ECF">
        <w:trPr>
          <w:trHeight w:val="523"/>
          <w:jc w:val="center"/>
        </w:trPr>
        <w:tc>
          <w:tcPr>
            <w:tcW w:w="1266" w:type="pct"/>
            <w:vMerge/>
          </w:tcPr>
          <w:p w14:paraId="11BECF28" w14:textId="77777777" w:rsidR="00CD1A1D" w:rsidRPr="0043221E" w:rsidRDefault="00CD1A1D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1DF4E4" w14:textId="4E879F6A" w:rsidR="00CD1A1D" w:rsidRPr="0043221E" w:rsidRDefault="00CD1A1D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 w:rsidR="00CD7748" w:rsidRPr="0043221E">
              <w:rPr>
                <w:rFonts w:ascii="Times New Roman" w:hAnsi="Times New Roman" w:cs="Times New Roman"/>
                <w:sz w:val="24"/>
                <w:szCs w:val="24"/>
              </w:rPr>
              <w:t>ать выполнение процедур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по наземному обслуживанию в соответствии с требованиями системы управления безопасность полетов</w:t>
            </w:r>
          </w:p>
        </w:tc>
      </w:tr>
      <w:tr w:rsidR="0043221E" w:rsidRPr="0043221E" w14:paraId="404EA3DC" w14:textId="77777777" w:rsidTr="00863ECF">
        <w:trPr>
          <w:trHeight w:val="523"/>
          <w:jc w:val="center"/>
        </w:trPr>
        <w:tc>
          <w:tcPr>
            <w:tcW w:w="1266" w:type="pct"/>
            <w:vMerge/>
          </w:tcPr>
          <w:p w14:paraId="6AB5B261" w14:textId="77777777" w:rsidR="00863ECF" w:rsidRPr="0043221E" w:rsidRDefault="00863ECF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891099" w14:textId="77777777" w:rsidR="00863ECF" w:rsidRPr="0043221E" w:rsidRDefault="00863ECF" w:rsidP="00863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Соблюдать технологию наземного обслуживания воздушных судов гражданской авиации</w:t>
            </w:r>
          </w:p>
        </w:tc>
      </w:tr>
      <w:tr w:rsidR="0043221E" w:rsidRPr="0043221E" w14:paraId="7F82925D" w14:textId="77777777" w:rsidTr="00863ECF">
        <w:trPr>
          <w:trHeight w:val="523"/>
          <w:jc w:val="center"/>
        </w:trPr>
        <w:tc>
          <w:tcPr>
            <w:tcW w:w="1266" w:type="pct"/>
            <w:vMerge/>
          </w:tcPr>
          <w:p w14:paraId="23F10671" w14:textId="77777777" w:rsidR="00A86A3C" w:rsidRPr="0043221E" w:rsidRDefault="00A86A3C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090D685" w14:textId="77777777" w:rsidR="00A86A3C" w:rsidRPr="0043221E" w:rsidRDefault="00A86A3C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Пользоваться международными визуальными сигналами при встрече воздушного судна и наземном облуживании воздушного судна</w:t>
            </w:r>
          </w:p>
        </w:tc>
      </w:tr>
      <w:tr w:rsidR="0043221E" w:rsidRPr="0043221E" w14:paraId="35A7DF16" w14:textId="77777777" w:rsidTr="00CD7748">
        <w:trPr>
          <w:trHeight w:val="338"/>
          <w:jc w:val="center"/>
        </w:trPr>
        <w:tc>
          <w:tcPr>
            <w:tcW w:w="1266" w:type="pct"/>
            <w:vMerge/>
          </w:tcPr>
          <w:p w14:paraId="4F360946" w14:textId="77777777" w:rsidR="00B61F22" w:rsidRPr="0043221E" w:rsidRDefault="00B61F22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70E9646" w14:textId="720B3910" w:rsidR="00B61F22" w:rsidRPr="0043221E" w:rsidRDefault="00B61F22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Применять управленские навыки в опера</w:t>
            </w:r>
            <w:r w:rsidR="00CD7748" w:rsidRPr="0043221E">
              <w:rPr>
                <w:rFonts w:ascii="Times New Roman" w:hAnsi="Times New Roman" w:cs="Times New Roman"/>
                <w:sz w:val="24"/>
                <w:szCs w:val="20"/>
              </w:rPr>
              <w:t>ционн</w:t>
            </w: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ой деятельности</w:t>
            </w:r>
          </w:p>
        </w:tc>
      </w:tr>
      <w:tr w:rsidR="0043221E" w:rsidRPr="0043221E" w14:paraId="34FE5883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042618CD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49220BA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43221E" w:rsidRPr="0043221E" w14:paraId="0AF64039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1C96645F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0954EA0" w14:textId="41ED8927" w:rsidR="006C34F6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инструкциями в 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43221E" w:rsidRPr="0043221E" w14:paraId="7D056B34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4778565A" w14:textId="77777777" w:rsidR="00CD1A1D" w:rsidRPr="0043221E" w:rsidRDefault="00CD1A1D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959F19" w14:textId="4BF3CB7F" w:rsidR="00CD1A1D" w:rsidRPr="0043221E" w:rsidRDefault="00CD1A1D" w:rsidP="004E6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4E6962" w:rsidRPr="0043221E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 xml:space="preserve"> противообледенительной обработки воздушного судна в соответствии с технологией противообледенительной обработки воздушного судна</w:t>
            </w:r>
          </w:p>
        </w:tc>
      </w:tr>
      <w:tr w:rsidR="0043221E" w:rsidRPr="0043221E" w14:paraId="5BE311A5" w14:textId="77777777" w:rsidTr="00863ECF">
        <w:trPr>
          <w:trHeight w:val="283"/>
          <w:jc w:val="center"/>
        </w:trPr>
        <w:tc>
          <w:tcPr>
            <w:tcW w:w="1266" w:type="pct"/>
            <w:vMerge/>
          </w:tcPr>
          <w:p w14:paraId="240A73FF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10B456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Проверять техническое состояние 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оборудования для организации стоянки воздушного судна, пассажирских трапов, телетрапов, амбулифтов, подъемно-транспортных механизмов и другой спецтехники, необходимой для организации наземного обслуживания </w:t>
            </w:r>
          </w:p>
        </w:tc>
      </w:tr>
      <w:tr w:rsidR="0043221E" w:rsidRPr="0043221E" w14:paraId="2C5BBF3E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3128CEF1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97D1E4" w14:textId="55A7D83B" w:rsidR="006C34F6" w:rsidRPr="0043221E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43221E" w:rsidRPr="0043221E" w14:paraId="034754EC" w14:textId="77777777" w:rsidTr="00AE26BA">
        <w:trPr>
          <w:trHeight w:val="355"/>
          <w:jc w:val="center"/>
        </w:trPr>
        <w:tc>
          <w:tcPr>
            <w:tcW w:w="1266" w:type="pct"/>
            <w:vMerge w:val="restart"/>
          </w:tcPr>
          <w:p w14:paraId="56C475D4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  </w:t>
            </w:r>
          </w:p>
          <w:p w14:paraId="49E92AB8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B37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38F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604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6A11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5C0C0E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Технология наземного обслуживания воздушных судов гражданской авиации</w:t>
            </w:r>
          </w:p>
        </w:tc>
      </w:tr>
      <w:tr w:rsidR="0043221E" w:rsidRPr="0043221E" w14:paraId="4D6B1574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6291A16C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EA9537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</w:t>
            </w:r>
          </w:p>
        </w:tc>
      </w:tr>
      <w:tr w:rsidR="0043221E" w:rsidRPr="0043221E" w14:paraId="360B87FF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2022DF01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D1F75C" w14:textId="68AC57A0" w:rsidR="00C670E4" w:rsidRPr="0043221E" w:rsidRDefault="00C670E4" w:rsidP="002F1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 w:rsidR="00C70F2C" w:rsidRPr="004322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7FD" w:rsidRPr="0043221E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43221E" w:rsidRPr="0043221E" w14:paraId="484DEC00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736D19F9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8A6B94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43221E" w:rsidRPr="0043221E" w14:paraId="5F13634D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06390A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B1D3B4" w14:textId="77777777" w:rsidR="00C670E4" w:rsidRPr="0043221E" w:rsidRDefault="00C670E4" w:rsidP="00C670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43221E" w:rsidRPr="0043221E" w14:paraId="7A75D8B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5D562AF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3781A7" w14:textId="79B09EC8" w:rsidR="00C670E4" w:rsidRPr="0043221E" w:rsidRDefault="00E636DD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670E4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части воздушных перевозок, ответственности перевозчика, эксплуатанта и грузоотправителя </w:t>
            </w:r>
          </w:p>
        </w:tc>
      </w:tr>
      <w:tr w:rsidR="0043221E" w:rsidRPr="0043221E" w14:paraId="2DE6189E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160766F5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057855" w14:textId="2ADEBA7A" w:rsidR="00D40F1B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обеспечения транспортной безопасности</w:t>
            </w:r>
          </w:p>
        </w:tc>
      </w:tr>
      <w:tr w:rsidR="0043221E" w:rsidRPr="0043221E" w14:paraId="64E37987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6F4B20AA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310D99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43221E" w:rsidRPr="0043221E" w14:paraId="448A4B0E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5BA0CCF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8A0FBB" w14:textId="0C2110E0" w:rsidR="006C34F6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43221E" w:rsidRPr="0043221E" w14:paraId="681CA360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3B40DFBE" w14:textId="77777777" w:rsidR="001E461B" w:rsidRPr="0043221E" w:rsidRDefault="001E461B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D45DBB" w14:textId="21663317" w:rsidR="001E461B" w:rsidRPr="0043221E" w:rsidRDefault="00E636DD" w:rsidP="00CC7024">
            <w:pPr>
              <w:suppressAutoHyphens/>
              <w:spacing w:after="0" w:line="240" w:lineRule="auto"/>
              <w:jc w:val="both"/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  <w:r w:rsidR="00DD2D65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3221E" w:rsidRPr="0043221E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 обработке</w:t>
            </w:r>
            <w:r w:rsidR="00DD2D65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судна</w:t>
            </w:r>
          </w:p>
        </w:tc>
      </w:tr>
      <w:tr w:rsidR="0043221E" w:rsidRPr="0043221E" w14:paraId="6B094495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86E34ED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F11D9A" w14:textId="39AE95CE" w:rsidR="00C670E4" w:rsidRPr="0043221E" w:rsidRDefault="0027519C" w:rsidP="002F0058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5" w:tgtFrame="_blank" w:history="1">
              <w:r w:rsidR="002F0058" w:rsidRPr="0043221E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Требования системы управления </w:t>
              </w:r>
              <w:r w:rsidR="00C670E4" w:rsidRPr="0043221E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>безопасностью полетов</w:t>
              </w:r>
            </w:hyperlink>
          </w:p>
        </w:tc>
      </w:tr>
      <w:tr w:rsidR="0043221E" w:rsidRPr="0043221E" w14:paraId="041AADAD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5D98E55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A312F2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Принципы авиационной безопасности</w:t>
            </w:r>
          </w:p>
        </w:tc>
      </w:tr>
      <w:tr w:rsidR="0043221E" w:rsidRPr="0043221E" w14:paraId="12610A6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E857E92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556DC6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пассажиров из числа инвалидов и других лиц с ограничениями жизнедеятельности</w:t>
            </w:r>
          </w:p>
        </w:tc>
      </w:tr>
      <w:tr w:rsidR="0043221E" w:rsidRPr="0043221E" w14:paraId="2966864C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2FD8606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F7A44B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центровки и загрузки воздушных судов</w:t>
            </w:r>
          </w:p>
        </w:tc>
      </w:tr>
      <w:tr w:rsidR="0043221E" w:rsidRPr="0043221E" w14:paraId="129BEF7A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5D3ADC29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1D06D5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по наземному обслуживанию воздушных судов по прилету</w:t>
            </w:r>
          </w:p>
        </w:tc>
      </w:tr>
      <w:tr w:rsidR="0043221E" w:rsidRPr="0043221E" w14:paraId="7B7D118E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033EC37C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9DE2D50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43221E" w:rsidRPr="0043221E" w14:paraId="6326BD6C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08176DF9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5E2A6D4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ведения радиообмена</w:t>
            </w:r>
          </w:p>
        </w:tc>
      </w:tr>
      <w:tr w:rsidR="0043221E" w:rsidRPr="0043221E" w14:paraId="03C9A388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603DD118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E8B5F09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43221E" w:rsidRPr="0043221E" w14:paraId="3689F7DD" w14:textId="77777777" w:rsidTr="00933FF4">
        <w:trPr>
          <w:trHeight w:val="283"/>
          <w:jc w:val="center"/>
        </w:trPr>
        <w:tc>
          <w:tcPr>
            <w:tcW w:w="1266" w:type="pct"/>
          </w:tcPr>
          <w:p w14:paraId="699341EA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14:paraId="51549FF9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F69C0B" w14:textId="77777777" w:rsidR="00311288" w:rsidRPr="0043221E" w:rsidRDefault="00311288" w:rsidP="00311288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10" w:name="_Toc487128719"/>
      <w:r w:rsidRPr="0043221E">
        <w:rPr>
          <w:rFonts w:ascii="Times New Roman" w:hAnsi="Times New Roman"/>
          <w:sz w:val="24"/>
          <w:szCs w:val="24"/>
          <w:lang w:val="en-US"/>
        </w:rPr>
        <w:t>3.</w:t>
      </w:r>
      <w:r w:rsidRPr="0043221E">
        <w:rPr>
          <w:rFonts w:ascii="Times New Roman" w:hAnsi="Times New Roman"/>
          <w:sz w:val="24"/>
          <w:szCs w:val="24"/>
        </w:rPr>
        <w:t>2</w:t>
      </w:r>
      <w:r w:rsidRPr="0043221E">
        <w:rPr>
          <w:rFonts w:ascii="Times New Roman" w:hAnsi="Times New Roman"/>
          <w:sz w:val="24"/>
          <w:szCs w:val="24"/>
          <w:lang w:val="en-US"/>
        </w:rPr>
        <w:t>.</w:t>
      </w:r>
      <w:r w:rsidRPr="0043221E">
        <w:rPr>
          <w:rFonts w:ascii="Times New Roman" w:hAnsi="Times New Roman"/>
          <w:sz w:val="24"/>
          <w:szCs w:val="24"/>
        </w:rPr>
        <w:t>2</w:t>
      </w:r>
      <w:r w:rsidRPr="0043221E">
        <w:rPr>
          <w:rFonts w:ascii="Times New Roman" w:hAnsi="Times New Roman"/>
          <w:sz w:val="24"/>
          <w:szCs w:val="24"/>
          <w:lang w:val="en-US"/>
        </w:rPr>
        <w:t>. Трудовая функция</w:t>
      </w:r>
      <w:bookmarkEnd w:id="10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1288" w:rsidRPr="0043221E" w14:paraId="3997B2B7" w14:textId="77777777" w:rsidTr="00311288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CD4C21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E6AAD" w14:textId="77777777" w:rsidR="00311288" w:rsidRPr="0043221E" w:rsidRDefault="006269C7" w:rsidP="00986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Контроль за выполнением наземного обслуживания воздушных судов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F3CC6" w14:textId="77777777" w:rsidR="00311288" w:rsidRPr="0043221E" w:rsidRDefault="00311288" w:rsidP="0031128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B4E2D" w14:textId="7074DBFD" w:rsidR="00311288" w:rsidRPr="0043221E" w:rsidRDefault="00311288" w:rsidP="006F7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B7573B" w:rsidRPr="00432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2E4" w:rsidRPr="0043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02CA72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D56CD" w14:textId="02399998" w:rsidR="00311288" w:rsidRPr="0043221E" w:rsidRDefault="006F72E4" w:rsidP="004151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BAFF1D2" w14:textId="77777777" w:rsidR="00311288" w:rsidRPr="0043221E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3221E" w:rsidRPr="0043221E" w14:paraId="6B412639" w14:textId="77777777" w:rsidTr="00311288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DCC8DF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130D11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94155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7C32F8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C2CD0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FDD71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EDC2A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88" w:rsidRPr="0043221E" w14:paraId="1769C023" w14:textId="77777777" w:rsidTr="00311288">
        <w:trPr>
          <w:trHeight w:val="283"/>
          <w:jc w:val="center"/>
        </w:trPr>
        <w:tc>
          <w:tcPr>
            <w:tcW w:w="1266" w:type="pct"/>
            <w:vAlign w:val="center"/>
          </w:tcPr>
          <w:p w14:paraId="3D645949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C213AB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797245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21912A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CAD8C4" w14:textId="77777777" w:rsidR="00311288" w:rsidRPr="0043221E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EAAF3E" w14:textId="77777777" w:rsidR="00311288" w:rsidRPr="0043221E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751C7C5" w14:textId="77777777" w:rsidR="00311288" w:rsidRPr="0043221E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FCC406" w14:textId="77777777" w:rsidR="00311288" w:rsidRPr="0043221E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3221E" w:rsidRPr="0043221E" w14:paraId="07A88ED2" w14:textId="77777777" w:rsidTr="005B1EDA">
        <w:trPr>
          <w:trHeight w:val="475"/>
          <w:jc w:val="center"/>
        </w:trPr>
        <w:tc>
          <w:tcPr>
            <w:tcW w:w="1266" w:type="pct"/>
            <w:vMerge w:val="restart"/>
          </w:tcPr>
          <w:p w14:paraId="51F8F4B1" w14:textId="77777777" w:rsidR="003C5CB1" w:rsidRPr="0043221E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487128732"/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6D01453" w14:textId="77777777" w:rsidR="003C5CB1" w:rsidRPr="0043221E" w:rsidRDefault="003C5CB1" w:rsidP="00CD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Проверка технического состояния 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>оборудования и спецтехники, необходимой для организации наземного обслуживания</w:t>
            </w:r>
          </w:p>
        </w:tc>
      </w:tr>
      <w:tr w:rsidR="0043221E" w:rsidRPr="0043221E" w14:paraId="4007E3CB" w14:textId="77777777" w:rsidTr="005B1EDA">
        <w:trPr>
          <w:trHeight w:val="475"/>
          <w:jc w:val="center"/>
        </w:trPr>
        <w:tc>
          <w:tcPr>
            <w:tcW w:w="1266" w:type="pct"/>
            <w:vMerge/>
          </w:tcPr>
          <w:p w14:paraId="687BB985" w14:textId="77777777" w:rsidR="003C5CB1" w:rsidRPr="0043221E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891C19" w14:textId="77777777" w:rsidR="003C5CB1" w:rsidRPr="0043221E" w:rsidRDefault="003C5CB1" w:rsidP="00CD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Контроль за соблюдением технологии наземного обслуживания воздушных судов</w:t>
            </w:r>
          </w:p>
        </w:tc>
      </w:tr>
      <w:tr w:rsidR="0043221E" w:rsidRPr="0043221E" w14:paraId="43C7F1A4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09BAAE34" w14:textId="77777777" w:rsidR="003C5CB1" w:rsidRPr="0043221E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B9B0FE" w14:textId="77777777" w:rsidR="003C5CB1" w:rsidRPr="0043221E" w:rsidRDefault="003C5CB1" w:rsidP="005B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Заполнение технологической карты наземного обслуживания воздушного судна</w:t>
            </w:r>
          </w:p>
        </w:tc>
      </w:tr>
      <w:tr w:rsidR="0043221E" w:rsidRPr="0043221E" w14:paraId="78FC85D5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688DF399" w14:textId="77777777" w:rsidR="003C5CB1" w:rsidRPr="0043221E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C71850" w14:textId="77777777" w:rsidR="003C5CB1" w:rsidRPr="0043221E" w:rsidRDefault="003C5CB1" w:rsidP="005B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Принятие оперативных мер по исключению задержек рейсов в ходе наземного обслуживания воздушных судов</w:t>
            </w:r>
          </w:p>
        </w:tc>
      </w:tr>
      <w:tr w:rsidR="0043221E" w:rsidRPr="0043221E" w14:paraId="10167573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0AA7353E" w14:textId="77777777" w:rsidR="003C5CB1" w:rsidRPr="0043221E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B23E8D" w14:textId="77777777" w:rsidR="003C5CB1" w:rsidRPr="0043221E" w:rsidRDefault="003C5CB1" w:rsidP="005B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Обеспечение требований по безопасности полетов при распределении и креплении коммерческой загрузки в багажных отсеках воздушных судов </w:t>
            </w:r>
          </w:p>
        </w:tc>
      </w:tr>
      <w:tr w:rsidR="0043221E" w:rsidRPr="0043221E" w14:paraId="5C6DB17C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48A48888" w14:textId="77777777" w:rsidR="003C5CB1" w:rsidRPr="0043221E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169562" w14:textId="77777777" w:rsidR="003C5CB1" w:rsidRPr="0043221E" w:rsidRDefault="003C5CB1" w:rsidP="00DB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Доведение до экипажа воздушного судна информации об особенностях загрузки, центровки и заправки воздушного судна </w:t>
            </w:r>
          </w:p>
        </w:tc>
      </w:tr>
      <w:tr w:rsidR="0043221E" w:rsidRPr="0043221E" w14:paraId="3CE8B4C2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773EB6A3" w14:textId="77777777" w:rsidR="003C5CB1" w:rsidRPr="0043221E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F18E31" w14:textId="77777777" w:rsidR="003C5CB1" w:rsidRPr="0043221E" w:rsidRDefault="003C5CB1" w:rsidP="00DB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Контроль за персоналом, выполняющим работы по наземному обслуживанию на перроне</w:t>
            </w:r>
          </w:p>
        </w:tc>
      </w:tr>
      <w:tr w:rsidR="0043221E" w:rsidRPr="0043221E" w14:paraId="5FBE4EB4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466B50D7" w14:textId="77777777" w:rsidR="003C5CB1" w:rsidRPr="0043221E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092432" w14:textId="4105E693" w:rsidR="003C5CB1" w:rsidRPr="0043221E" w:rsidRDefault="003C5CB1" w:rsidP="003C5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Информирование служб авиапредприятия</w:t>
            </w:r>
            <w:r w:rsidR="00843A9B"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 и организаций, осуществляющих аэропортовую деятельность,</w:t>
            </w: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 обо всех изменениях и отклонениях, возникших в ходе наземного обслуживания воздушных судов</w:t>
            </w:r>
          </w:p>
        </w:tc>
      </w:tr>
      <w:tr w:rsidR="0043221E" w:rsidRPr="0043221E" w14:paraId="008AA058" w14:textId="77777777" w:rsidTr="005B1EDA">
        <w:trPr>
          <w:trHeight w:val="523"/>
          <w:jc w:val="center"/>
        </w:trPr>
        <w:tc>
          <w:tcPr>
            <w:tcW w:w="1266" w:type="pct"/>
            <w:vMerge w:val="restart"/>
          </w:tcPr>
          <w:p w14:paraId="22DE469B" w14:textId="77777777" w:rsidR="00B8047F" w:rsidRPr="0043221E" w:rsidRDefault="00B8047F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 </w:t>
            </w:r>
          </w:p>
        </w:tc>
        <w:tc>
          <w:tcPr>
            <w:tcW w:w="3734" w:type="pct"/>
            <w:vAlign w:val="center"/>
          </w:tcPr>
          <w:p w14:paraId="44475B69" w14:textId="3AF5F9BE" w:rsidR="00A87717" w:rsidRPr="0043221E" w:rsidRDefault="00B8047F" w:rsidP="005B1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Составлять отчеты о выполнении работ по наземному обслуживанию воздушных судов гражданской авиации</w:t>
            </w:r>
          </w:p>
        </w:tc>
      </w:tr>
      <w:tr w:rsidR="0043221E" w:rsidRPr="0043221E" w14:paraId="28FFF36B" w14:textId="77777777" w:rsidTr="005B1EDA">
        <w:trPr>
          <w:trHeight w:val="523"/>
          <w:jc w:val="center"/>
        </w:trPr>
        <w:tc>
          <w:tcPr>
            <w:tcW w:w="1266" w:type="pct"/>
            <w:vMerge/>
          </w:tcPr>
          <w:p w14:paraId="6135F13C" w14:textId="77777777" w:rsidR="00B8047F" w:rsidRPr="0043221E" w:rsidRDefault="00B8047F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747D83" w14:textId="77777777" w:rsidR="00B8047F" w:rsidRPr="0043221E" w:rsidRDefault="00B8047F" w:rsidP="005B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Соблюдать технологию наземного обслуживания воздушных судов гражданской авиации</w:t>
            </w:r>
          </w:p>
        </w:tc>
      </w:tr>
      <w:tr w:rsidR="0043221E" w:rsidRPr="0043221E" w14:paraId="7E31B457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7E2A07D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7BB73F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43221E" w:rsidRPr="0043221E" w14:paraId="62CA78EE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53E0603F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D9276D" w14:textId="264743AC" w:rsidR="0097699E" w:rsidRPr="0043221E" w:rsidRDefault="00C670E4" w:rsidP="001F72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Действовать в соответствии с инструкциями в 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43221E" w:rsidRPr="0043221E" w14:paraId="125999C1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07732271" w14:textId="77777777" w:rsidR="003C5CB1" w:rsidRPr="0043221E" w:rsidRDefault="003C5CB1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FCFBED" w14:textId="2B053422" w:rsidR="003C5CB1" w:rsidRPr="0043221E" w:rsidRDefault="003C5CB1" w:rsidP="00DD2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Контролировать выполнение </w:t>
            </w:r>
            <w:r w:rsidR="00DD2D65" w:rsidRPr="0043221E">
              <w:rPr>
                <w:rFonts w:ascii="Times New Roman" w:hAnsi="Times New Roman"/>
                <w:sz w:val="24"/>
                <w:szCs w:val="24"/>
              </w:rPr>
              <w:t>работ по наземному обслуживанию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D65" w:rsidRPr="0043221E">
              <w:rPr>
                <w:rFonts w:ascii="Times New Roman" w:hAnsi="Times New Roman"/>
                <w:sz w:val="24"/>
                <w:szCs w:val="24"/>
              </w:rPr>
              <w:t>воздушных судов в соответствии с требованиями системы управления безопасностью полетов</w:t>
            </w:r>
          </w:p>
        </w:tc>
      </w:tr>
      <w:tr w:rsidR="0043221E" w:rsidRPr="0043221E" w14:paraId="636C0250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0C8E37BA" w14:textId="4B865A88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FC9850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Проверять техническое состояние </w:t>
            </w:r>
            <w:r w:rsidRPr="0043221E">
              <w:rPr>
                <w:rFonts w:ascii="Times New Roman" w:hAnsi="Times New Roman"/>
                <w:sz w:val="24"/>
                <w:szCs w:val="24"/>
              </w:rPr>
              <w:t xml:space="preserve">оборудования для организации стоянки воздушного судна, пассажирских трапов, телетрапов, амбулифтов, подъемно-транспортных механизмов и другой спецтехники, необходимой для организации наземного обслуживания </w:t>
            </w:r>
          </w:p>
        </w:tc>
      </w:tr>
      <w:tr w:rsidR="0043221E" w:rsidRPr="0043221E" w14:paraId="253E5C0D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41A19B51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D04D9C" w14:textId="77777777" w:rsidR="00C670E4" w:rsidRPr="0043221E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43221E" w:rsidRPr="0043221E" w14:paraId="177C5270" w14:textId="77777777" w:rsidTr="005B1EDA">
        <w:trPr>
          <w:trHeight w:val="355"/>
          <w:jc w:val="center"/>
        </w:trPr>
        <w:tc>
          <w:tcPr>
            <w:tcW w:w="1266" w:type="pct"/>
            <w:vMerge w:val="restart"/>
          </w:tcPr>
          <w:p w14:paraId="645E144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  </w:t>
            </w:r>
          </w:p>
          <w:p w14:paraId="083D7C95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112D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344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B3DAA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9939A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90438C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Технология наземного обслуживания воздушных судов гражданской авиации</w:t>
            </w:r>
          </w:p>
        </w:tc>
      </w:tr>
      <w:tr w:rsidR="0043221E" w:rsidRPr="0043221E" w14:paraId="5F64E6ED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177360D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56DCE4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</w:t>
            </w:r>
          </w:p>
        </w:tc>
      </w:tr>
      <w:tr w:rsidR="0043221E" w:rsidRPr="0043221E" w14:paraId="435BCC95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3CFBF29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96FC5A" w14:textId="33B03A15" w:rsidR="00C670E4" w:rsidRPr="0043221E" w:rsidRDefault="00C670E4" w:rsidP="0052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 w:rsidR="00C70F2C" w:rsidRPr="0043221E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="00527361" w:rsidRPr="0043221E">
              <w:rPr>
                <w:rFonts w:ascii="Times New Roman" w:hAnsi="Times New Roman" w:cs="Times New Roman"/>
                <w:sz w:val="24"/>
                <w:szCs w:val="20"/>
              </w:rPr>
              <w:t>оссийской Федерации</w:t>
            </w:r>
          </w:p>
        </w:tc>
      </w:tr>
      <w:tr w:rsidR="0043221E" w:rsidRPr="0043221E" w14:paraId="4C86E4DD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33C43956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D85D7B" w14:textId="77777777" w:rsidR="00C670E4" w:rsidRPr="0043221E" w:rsidRDefault="00C670E4" w:rsidP="00C670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0"/>
              </w:rP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43221E" w:rsidRPr="0043221E" w14:paraId="66488A71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6E06E06D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8DCB641" w14:textId="09E3B2E4" w:rsidR="00C670E4" w:rsidRPr="0043221E" w:rsidRDefault="00E636DD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670E4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части воздушных перевозок, ответственности перевозчика, эксплуатанта и грузоотправителя </w:t>
            </w:r>
          </w:p>
        </w:tc>
      </w:tr>
      <w:tr w:rsidR="0043221E" w:rsidRPr="0043221E" w14:paraId="3CDB927A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07F3FF0D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8C3BB6" w14:textId="34E7D155" w:rsidR="00A87717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обеспечения транспортной безопасности</w:t>
            </w:r>
          </w:p>
        </w:tc>
      </w:tr>
      <w:tr w:rsidR="0043221E" w:rsidRPr="0043221E" w14:paraId="791827EA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4E8F3899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7B1D19" w14:textId="5F2B0129" w:rsidR="00D43F66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43221E" w:rsidRPr="0043221E" w14:paraId="3660CEF9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22E00397" w14:textId="77777777" w:rsidR="003C5CB1" w:rsidRPr="0043221E" w:rsidRDefault="003C5CB1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F66A83" w14:textId="10618E10" w:rsidR="003C5CB1" w:rsidRPr="0043221E" w:rsidRDefault="00E636DD" w:rsidP="00C670E4">
            <w:pPr>
              <w:suppressAutoHyphens/>
              <w:spacing w:after="0" w:line="240" w:lineRule="auto"/>
              <w:jc w:val="both"/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  <w:r w:rsidR="00DD2D65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3221E" w:rsidRPr="0043221E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 обработке</w:t>
            </w:r>
            <w:r w:rsidR="00DD2D65"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судна</w:t>
            </w:r>
          </w:p>
        </w:tc>
      </w:tr>
      <w:tr w:rsidR="0043221E" w:rsidRPr="0043221E" w14:paraId="1B89152D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2EC02210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E78293" w14:textId="439BBB03" w:rsidR="00C670E4" w:rsidRPr="0043221E" w:rsidRDefault="0027519C" w:rsidP="002F0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F0058" w:rsidRPr="0043221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Требования системы управления</w:t>
              </w:r>
              <w:r w:rsidR="00C670E4" w:rsidRPr="0043221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безопасностью полетов</w:t>
              </w:r>
            </w:hyperlink>
          </w:p>
        </w:tc>
      </w:tr>
      <w:tr w:rsidR="0043221E" w:rsidRPr="0043221E" w14:paraId="4E17D363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74FE15AB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2923569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Принципы авиационной безопасности</w:t>
            </w:r>
          </w:p>
        </w:tc>
      </w:tr>
      <w:tr w:rsidR="0043221E" w:rsidRPr="0043221E" w14:paraId="5FFE44CA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0315596E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1489FB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43221E" w:rsidRPr="0043221E" w14:paraId="564CBBE0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38A1EBB9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DCF917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пассажиров из числа инвалидов и других лиц с ограничениями жизнедеятельности</w:t>
            </w:r>
          </w:p>
        </w:tc>
      </w:tr>
      <w:tr w:rsidR="0043221E" w:rsidRPr="0043221E" w14:paraId="26A7D32F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58D05604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80C8E5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центровки и загрузки воздушных судов</w:t>
            </w:r>
          </w:p>
        </w:tc>
      </w:tr>
      <w:tr w:rsidR="0043221E" w:rsidRPr="0043221E" w14:paraId="0A833B2A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0F5D6B53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EAF9F1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по наземному обслуживанию воздушных судов по прилету</w:t>
            </w:r>
          </w:p>
        </w:tc>
      </w:tr>
      <w:tr w:rsidR="0043221E" w:rsidRPr="0043221E" w14:paraId="46FEA456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67817EF7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F0B939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43221E" w:rsidRPr="0043221E" w14:paraId="08B3226D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31F34EFC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E29E7EC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Правила ведения радиообмена</w:t>
            </w:r>
          </w:p>
        </w:tc>
      </w:tr>
      <w:tr w:rsidR="0043221E" w:rsidRPr="0043221E" w14:paraId="51402011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5B3C7355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9216583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43221E" w:rsidRPr="0043221E" w14:paraId="359E584B" w14:textId="77777777" w:rsidTr="005B1EDA">
        <w:trPr>
          <w:trHeight w:val="283"/>
          <w:jc w:val="center"/>
        </w:trPr>
        <w:tc>
          <w:tcPr>
            <w:tcW w:w="1266" w:type="pct"/>
          </w:tcPr>
          <w:p w14:paraId="241AFEF9" w14:textId="77777777" w:rsidR="00C670E4" w:rsidRPr="0043221E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14:paraId="3AB46548" w14:textId="77777777" w:rsidR="00C670E4" w:rsidRPr="0043221E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AE069F" w14:textId="77777777" w:rsidR="00100FB6" w:rsidRPr="0043221E" w:rsidRDefault="00100FB6" w:rsidP="00100F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221E">
        <w:rPr>
          <w:lang w:val="en-US"/>
        </w:rPr>
        <w:br w:type="page"/>
      </w:r>
    </w:p>
    <w:p w14:paraId="2D40BF48" w14:textId="77777777" w:rsidR="004970F0" w:rsidRPr="0043221E" w:rsidRDefault="004970F0" w:rsidP="00590EE0">
      <w:pPr>
        <w:pStyle w:val="1"/>
        <w:jc w:val="center"/>
      </w:pPr>
      <w:r w:rsidRPr="0043221E">
        <w:rPr>
          <w:lang w:val="en-US"/>
        </w:rPr>
        <w:t>IV</w:t>
      </w:r>
      <w:r w:rsidRPr="0043221E">
        <w:t>. Сведения об организациях – разработчиках профессионального стандарта</w:t>
      </w:r>
      <w:bookmarkEnd w:id="11"/>
    </w:p>
    <w:p w14:paraId="27F6E581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F501E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1E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3D4168F6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1"/>
      </w:tblGrid>
      <w:tr w:rsidR="0043221E" w:rsidRPr="0043221E" w14:paraId="59598FF0" w14:textId="77777777" w:rsidTr="00D20ABF">
        <w:trPr>
          <w:trHeight w:val="265"/>
        </w:trPr>
        <w:tc>
          <w:tcPr>
            <w:tcW w:w="1041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648BF2" w14:textId="77777777" w:rsidR="00491FCB" w:rsidRPr="0043221E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491FCB" w:rsidRPr="0043221E" w14:paraId="35E1621B" w14:textId="77777777" w:rsidTr="00D20ABF">
        <w:trPr>
          <w:trHeight w:val="561"/>
        </w:trPr>
        <w:tc>
          <w:tcPr>
            <w:tcW w:w="1041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3DFE6" w14:textId="77777777" w:rsidR="00491FCB" w:rsidRPr="0043221E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Подкомиссии по авиационным перевозкам Комиссии РСПП по транспорту и транспортной инфраструктуре, </w:t>
            </w:r>
            <w:r w:rsidRPr="0043221E">
              <w:rPr>
                <w:rFonts w:ascii="Times New Roman" w:hAnsi="Times New Roman" w:cs="Times New Roman"/>
                <w:sz w:val="24"/>
                <w:szCs w:val="28"/>
              </w:rPr>
              <w:t xml:space="preserve">Филёва 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 xml:space="preserve">Наталия Валерьевна                            </w:t>
            </w:r>
          </w:p>
        </w:tc>
      </w:tr>
    </w:tbl>
    <w:p w14:paraId="227D80B3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F132B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1E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144F1EAF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7"/>
        <w:gridCol w:w="9781"/>
      </w:tblGrid>
      <w:tr w:rsidR="0043221E" w:rsidRPr="0043221E" w14:paraId="53B4B260" w14:textId="77777777" w:rsidTr="008F7D73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58CCAF" w14:textId="77777777" w:rsidR="004970F0" w:rsidRPr="0043221E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7BB11662" w14:textId="57C41613" w:rsidR="004970F0" w:rsidRPr="0043221E" w:rsidRDefault="00D20ABF" w:rsidP="00D20A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эксплуатантов воздушного транспорта (АЭВТ)</w:t>
            </w:r>
            <w:r w:rsidR="007C1DEA" w:rsidRPr="0043221E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43221E" w:rsidRPr="0043221E" w14:paraId="5276ACFE" w14:textId="77777777" w:rsidTr="008F7D73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2BE19E" w14:textId="77777777" w:rsidR="00D20ABF" w:rsidRPr="0043221E" w:rsidRDefault="00D20AB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6C7B54F2" w14:textId="188FBEE8" w:rsidR="00D20ABF" w:rsidRPr="0043221E" w:rsidRDefault="00D20AB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ПАО «Авиакомпания «Сибирь»</w:t>
            </w:r>
            <w:r w:rsidR="007C1DEA" w:rsidRPr="0043221E">
              <w:rPr>
                <w:rFonts w:ascii="Times New Roman" w:hAnsi="Times New Roman" w:cs="Times New Roman"/>
                <w:sz w:val="24"/>
                <w:szCs w:val="24"/>
              </w:rPr>
              <w:t>, город Новосибирск</w:t>
            </w:r>
          </w:p>
        </w:tc>
      </w:tr>
      <w:tr w:rsidR="0043221E" w:rsidRPr="0043221E" w14:paraId="5BED94AD" w14:textId="77777777" w:rsidTr="008F7D73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D76776" w14:textId="77777777" w:rsidR="00D20ABF" w:rsidRPr="0043221E" w:rsidRDefault="00D20AB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3BA8F5E1" w14:textId="5D9B8240" w:rsidR="00D20ABF" w:rsidRPr="0043221E" w:rsidRDefault="00D20AB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E">
              <w:rPr>
                <w:rFonts w:ascii="Times New Roman" w:hAnsi="Times New Roman" w:cs="Times New Roman"/>
                <w:sz w:val="24"/>
                <w:szCs w:val="24"/>
              </w:rPr>
              <w:t>ООО «Консалтинговая компания Авиаперсонал»</w:t>
            </w:r>
            <w:r w:rsidR="007C1DEA" w:rsidRPr="0043221E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bookmarkEnd w:id="0"/>
    </w:tbl>
    <w:p w14:paraId="446D85D1" w14:textId="77777777" w:rsidR="004970F0" w:rsidRPr="0043221E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70F0" w:rsidRPr="0043221E" w:rsidSect="0094419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7CEA5" w14:textId="77777777" w:rsidR="0027519C" w:rsidRDefault="0027519C" w:rsidP="007B398F">
      <w:pPr>
        <w:spacing w:after="0" w:line="240" w:lineRule="auto"/>
      </w:pPr>
      <w:r>
        <w:separator/>
      </w:r>
    </w:p>
  </w:endnote>
  <w:endnote w:type="continuationSeparator" w:id="0">
    <w:p w14:paraId="3AB23E12" w14:textId="77777777" w:rsidR="0027519C" w:rsidRDefault="0027519C" w:rsidP="007B398F">
      <w:pPr>
        <w:spacing w:after="0" w:line="240" w:lineRule="auto"/>
      </w:pPr>
      <w:r>
        <w:continuationSeparator/>
      </w:r>
    </w:p>
  </w:endnote>
  <w:endnote w:id="1">
    <w:p w14:paraId="6969E0D4" w14:textId="16B97B99" w:rsidR="00E636DD" w:rsidRPr="006F72E4" w:rsidRDefault="00E636DD" w:rsidP="00E17ADB">
      <w:pPr>
        <w:pStyle w:val="af4"/>
        <w:jc w:val="both"/>
        <w:rPr>
          <w:rFonts w:ascii="Times New Roman" w:hAnsi="Times New Roman"/>
          <w:strike/>
        </w:rPr>
      </w:pPr>
      <w:r w:rsidRPr="006F72E4">
        <w:rPr>
          <w:rStyle w:val="a5"/>
          <w:rFonts w:ascii="Times New Roman" w:hAnsi="Times New Roman"/>
        </w:rPr>
        <w:endnoteRef/>
      </w:r>
      <w:r w:rsidRPr="006F72E4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Росстандарта от 12.12.2014 N 2020-ст)</w:t>
      </w:r>
    </w:p>
  </w:endnote>
  <w:endnote w:id="2">
    <w:p w14:paraId="1DE30899" w14:textId="4D45E1E6" w:rsidR="00E636DD" w:rsidRPr="006F72E4" w:rsidRDefault="00E636DD" w:rsidP="007E1D4A">
      <w:pPr>
        <w:pStyle w:val="StyleEndNote"/>
        <w:jc w:val="both"/>
        <w:rPr>
          <w:strike/>
        </w:rPr>
      </w:pPr>
      <w:r w:rsidRPr="006F72E4">
        <w:rPr>
          <w:vertAlign w:val="superscript"/>
        </w:rPr>
        <w:endnoteRef/>
      </w:r>
      <w:r w:rsidRPr="006F72E4">
        <w:rPr>
          <w:vertAlign w:val="superscript"/>
        </w:rPr>
        <w:t xml:space="preserve"> </w:t>
      </w:r>
      <w:r w:rsidRPr="006F72E4">
        <w:t>Общероссийский классификатор видов экономической деятельности ОК 029-2014 (КДЕС Ред. 2) (утв. Приказом Росстандарта от 31.01.2014 N 14-ст) (ред. от 29.03.2018)</w:t>
      </w:r>
    </w:p>
  </w:endnote>
  <w:endnote w:id="3">
    <w:p w14:paraId="29CD986B" w14:textId="2130A2AE" w:rsidR="00E636DD" w:rsidRPr="006F72E4" w:rsidRDefault="00E636DD" w:rsidP="00E17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0"/>
          <w:szCs w:val="20"/>
        </w:rPr>
      </w:pPr>
      <w:r w:rsidRPr="006F72E4">
        <w:rPr>
          <w:rStyle w:val="a5"/>
          <w:rFonts w:ascii="Times New Roman" w:hAnsi="Times New Roman"/>
          <w:sz w:val="20"/>
          <w:szCs w:val="20"/>
        </w:rPr>
        <w:endnoteRef/>
      </w:r>
      <w:r w:rsidRPr="006F72E4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тарифно-квалификационный справочник работ и профессий рабочих. Выпуск 53, раздел «Эксплуатация и летные испытания летательных аппаратов (воздушных судов)» утвержденный приказом Министерства труда и социальной защиты Российской Федерации от 18.02.2013 № 68н» (Зарегистрировано в Минюсте России 27 марта </w:t>
      </w:r>
      <w:smartTag w:uri="urn:schemas-microsoft-com:office:smarttags" w:element="metricconverter">
        <w:smartTagPr>
          <w:attr w:name="ProductID" w:val="2013 г"/>
        </w:smartTagPr>
        <w:r w:rsidRPr="006F72E4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6F72E4">
        <w:rPr>
          <w:rFonts w:ascii="Times New Roman" w:hAnsi="Times New Roman" w:cs="Times New Roman"/>
          <w:sz w:val="20"/>
          <w:szCs w:val="20"/>
        </w:rPr>
        <w:t>. N 27905)</w:t>
      </w:r>
    </w:p>
  </w:endnote>
  <w:endnote w:id="4">
    <w:p w14:paraId="4F5D1B9C" w14:textId="1DA488C9" w:rsidR="00E636DD" w:rsidRPr="006F72E4" w:rsidRDefault="00E636DD" w:rsidP="006F72E4">
      <w:pPr>
        <w:pStyle w:val="1"/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 w:rsidRPr="006F72E4">
        <w:rPr>
          <w:rStyle w:val="a5"/>
          <w:b w:val="0"/>
          <w:bCs w:val="0"/>
          <w:sz w:val="20"/>
          <w:szCs w:val="20"/>
        </w:rPr>
        <w:endnoteRef/>
      </w:r>
      <w:r w:rsidRPr="006F72E4">
        <w:t xml:space="preserve"> </w:t>
      </w:r>
      <w:r w:rsidRPr="006F72E4">
        <w:rPr>
          <w:b w:val="0"/>
          <w:bCs w:val="0"/>
          <w:sz w:val="20"/>
          <w:szCs w:val="20"/>
        </w:rPr>
        <w:t>Общероссийский классификатор профессий рабочих, должностей служащих и тарифных разрядов ОК 016-94 профессий рабочих, должностей служащих и тарифных разрядов (ОКПДТР) (принят постановлением Госстандарта РФ от 26 декабря 1994 г. N 367) (с изменениями N 1-7, поправкой 1/2017)</w:t>
      </w:r>
    </w:p>
  </w:endnote>
  <w:endnote w:id="5">
    <w:p w14:paraId="41F9083D" w14:textId="5D762A9D" w:rsidR="00E636DD" w:rsidRPr="006F72E4" w:rsidRDefault="00E636DD" w:rsidP="00E17ADB">
      <w:pPr>
        <w:pStyle w:val="af4"/>
        <w:jc w:val="both"/>
        <w:rPr>
          <w:rFonts w:ascii="Times New Roman" w:hAnsi="Times New Roman"/>
          <w:strike/>
        </w:rPr>
      </w:pPr>
      <w:r w:rsidRPr="006F72E4">
        <w:rPr>
          <w:rStyle w:val="a5"/>
          <w:rFonts w:ascii="Times New Roman" w:hAnsi="Times New Roman"/>
        </w:rPr>
        <w:endnoteRef/>
      </w:r>
      <w:r w:rsidRPr="006F72E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 </w:t>
      </w:r>
      <w:hyperlink r:id="rId1" w:history="1">
        <w:r w:rsidRPr="006F72E4">
          <w:rPr>
            <w:rFonts w:ascii="Times New Roman" w:hAnsi="Times New Roman"/>
          </w:rPr>
          <w:t>воздушного транспорта</w:t>
        </w:r>
      </w:hyperlink>
      <w:r w:rsidRPr="006F72E4">
        <w:rPr>
          <w:rFonts w:ascii="Times New Roman" w:hAnsi="Times New Roman"/>
        </w:rPr>
        <w:t xml:space="preserve"> </w:t>
      </w:r>
      <w:hyperlink r:id="rId2" w:history="1">
        <w:r w:rsidRPr="006F72E4">
          <w:rPr>
            <w:rFonts w:ascii="Times New Roman" w:hAnsi="Times New Roman"/>
          </w:rPr>
          <w:t>Приказ Минздравсоцразвития РФ от 29.01.2009 N 32</w:t>
        </w:r>
      </w:hyperlink>
    </w:p>
  </w:endnote>
  <w:endnote w:id="6">
    <w:p w14:paraId="09BDDA77" w14:textId="3120789D" w:rsidR="00E636DD" w:rsidRPr="00E26221" w:rsidRDefault="00E636DD" w:rsidP="00E26221">
      <w:pPr>
        <w:pStyle w:val="1"/>
        <w:shd w:val="clear" w:color="auto" w:fill="FFFFFF"/>
        <w:spacing w:after="144" w:line="219" w:lineRule="atLeast"/>
        <w:contextualSpacing/>
        <w:jc w:val="both"/>
        <w:rPr>
          <w:sz w:val="20"/>
          <w:szCs w:val="20"/>
        </w:rPr>
      </w:pPr>
      <w:r w:rsidRPr="006F72E4">
        <w:rPr>
          <w:b w:val="0"/>
          <w:bCs w:val="0"/>
          <w:sz w:val="20"/>
          <w:szCs w:val="20"/>
          <w:vertAlign w:val="superscript"/>
        </w:rPr>
        <w:endnoteRef/>
      </w:r>
      <w:r w:rsidRPr="006F72E4">
        <w:rPr>
          <w:b w:val="0"/>
          <w:bCs w:val="0"/>
          <w:sz w:val="20"/>
          <w:szCs w:val="20"/>
          <w:vertAlign w:val="superscript"/>
        </w:rPr>
        <w:t xml:space="preserve"> </w:t>
      </w:r>
      <w:r w:rsidRPr="006F72E4">
        <w:rPr>
          <w:b w:val="0"/>
          <w:bCs w:val="0"/>
          <w:sz w:val="20"/>
          <w:szCs w:val="20"/>
        </w:rPr>
        <w:t>ОК 009-2016. Общероссийский классификатор специальностей по образованию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779F" w14:textId="77777777" w:rsidR="0027519C" w:rsidRDefault="0027519C" w:rsidP="007B398F">
      <w:pPr>
        <w:spacing w:after="0" w:line="240" w:lineRule="auto"/>
      </w:pPr>
      <w:r>
        <w:separator/>
      </w:r>
    </w:p>
  </w:footnote>
  <w:footnote w:type="continuationSeparator" w:id="0">
    <w:p w14:paraId="36EF5A0D" w14:textId="77777777" w:rsidR="0027519C" w:rsidRDefault="0027519C" w:rsidP="007B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24A9" w14:textId="77777777" w:rsidR="00E636DD" w:rsidRDefault="00E636DD" w:rsidP="004970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761C4C" w14:textId="77777777" w:rsidR="00E636DD" w:rsidRDefault="00E636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24E3" w14:textId="77777777" w:rsidR="00E636DD" w:rsidRPr="00014E1E" w:rsidRDefault="00E636DD" w:rsidP="004970F0">
    <w:pPr>
      <w:pStyle w:val="a7"/>
      <w:framePr w:wrap="around" w:vAnchor="text" w:hAnchor="margin" w:xAlign="center" w:y="1"/>
      <w:rPr>
        <w:rStyle w:val="a6"/>
        <w:rFonts w:ascii="Times New Roman" w:hAnsi="Times New Roman"/>
      </w:rPr>
    </w:pPr>
    <w:r w:rsidRPr="00014E1E">
      <w:rPr>
        <w:rStyle w:val="a6"/>
        <w:rFonts w:ascii="Times New Roman" w:hAnsi="Times New Roman"/>
      </w:rPr>
      <w:fldChar w:fldCharType="begin"/>
    </w:r>
    <w:r w:rsidRPr="00014E1E">
      <w:rPr>
        <w:rStyle w:val="a6"/>
        <w:rFonts w:ascii="Times New Roman" w:hAnsi="Times New Roman"/>
      </w:rPr>
      <w:instrText xml:space="preserve">PAGE  </w:instrText>
    </w:r>
    <w:r w:rsidRPr="00014E1E">
      <w:rPr>
        <w:rStyle w:val="a6"/>
        <w:rFonts w:ascii="Times New Roman" w:hAnsi="Times New Roman"/>
      </w:rPr>
      <w:fldChar w:fldCharType="separate"/>
    </w:r>
    <w:r w:rsidR="0043221E">
      <w:rPr>
        <w:rStyle w:val="a6"/>
        <w:rFonts w:ascii="Times New Roman" w:hAnsi="Times New Roman"/>
        <w:noProof/>
      </w:rPr>
      <w:t>2</w:t>
    </w:r>
    <w:r w:rsidRPr="00014E1E">
      <w:rPr>
        <w:rStyle w:val="a6"/>
        <w:rFonts w:ascii="Times New Roman" w:hAnsi="Times New Roman"/>
      </w:rPr>
      <w:fldChar w:fldCharType="end"/>
    </w:r>
  </w:p>
  <w:p w14:paraId="04F0EDD0" w14:textId="77777777" w:rsidR="00E636DD" w:rsidRPr="00C207C0" w:rsidRDefault="00E636DD" w:rsidP="004970F0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90AE" w14:textId="77777777" w:rsidR="00E636DD" w:rsidRPr="00C207C0" w:rsidRDefault="00E636DD" w:rsidP="004970F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EE3F7C"/>
    <w:multiLevelType w:val="multilevel"/>
    <w:tmpl w:val="6BA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A0CFD"/>
    <w:multiLevelType w:val="hybridMultilevel"/>
    <w:tmpl w:val="0A3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A67732B"/>
    <w:multiLevelType w:val="multilevel"/>
    <w:tmpl w:val="2AA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073DCA"/>
    <w:multiLevelType w:val="multilevel"/>
    <w:tmpl w:val="6B3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61625B5"/>
    <w:multiLevelType w:val="hybridMultilevel"/>
    <w:tmpl w:val="76BEC1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242DC"/>
    <w:multiLevelType w:val="multilevel"/>
    <w:tmpl w:val="679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56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F"/>
    <w:rsid w:val="00005552"/>
    <w:rsid w:val="0001152C"/>
    <w:rsid w:val="00011C11"/>
    <w:rsid w:val="00013567"/>
    <w:rsid w:val="00016E7E"/>
    <w:rsid w:val="00020F56"/>
    <w:rsid w:val="00021FEF"/>
    <w:rsid w:val="0002282F"/>
    <w:rsid w:val="0002570E"/>
    <w:rsid w:val="000259F0"/>
    <w:rsid w:val="00027239"/>
    <w:rsid w:val="00027F85"/>
    <w:rsid w:val="00030691"/>
    <w:rsid w:val="00031B6E"/>
    <w:rsid w:val="000401C7"/>
    <w:rsid w:val="00046804"/>
    <w:rsid w:val="0004688A"/>
    <w:rsid w:val="000469D7"/>
    <w:rsid w:val="0004786F"/>
    <w:rsid w:val="0005018A"/>
    <w:rsid w:val="00051971"/>
    <w:rsid w:val="0005321B"/>
    <w:rsid w:val="000548A0"/>
    <w:rsid w:val="0005687F"/>
    <w:rsid w:val="00056E64"/>
    <w:rsid w:val="00057D5C"/>
    <w:rsid w:val="00060354"/>
    <w:rsid w:val="000679A3"/>
    <w:rsid w:val="00070384"/>
    <w:rsid w:val="00073838"/>
    <w:rsid w:val="00076983"/>
    <w:rsid w:val="00081996"/>
    <w:rsid w:val="000835FA"/>
    <w:rsid w:val="0009057B"/>
    <w:rsid w:val="00090E23"/>
    <w:rsid w:val="000938C9"/>
    <w:rsid w:val="00093A67"/>
    <w:rsid w:val="000953E7"/>
    <w:rsid w:val="000963C1"/>
    <w:rsid w:val="000A043D"/>
    <w:rsid w:val="000A1CD4"/>
    <w:rsid w:val="000B0B45"/>
    <w:rsid w:val="000B23FF"/>
    <w:rsid w:val="000B2C6C"/>
    <w:rsid w:val="000B4C15"/>
    <w:rsid w:val="000D1868"/>
    <w:rsid w:val="000D6321"/>
    <w:rsid w:val="000F13CC"/>
    <w:rsid w:val="000F35D1"/>
    <w:rsid w:val="000F6806"/>
    <w:rsid w:val="00100FB6"/>
    <w:rsid w:val="00102225"/>
    <w:rsid w:val="00102ED3"/>
    <w:rsid w:val="00106404"/>
    <w:rsid w:val="00111B5C"/>
    <w:rsid w:val="001131D7"/>
    <w:rsid w:val="00115CF7"/>
    <w:rsid w:val="00122039"/>
    <w:rsid w:val="0013183F"/>
    <w:rsid w:val="0013252E"/>
    <w:rsid w:val="0013519B"/>
    <w:rsid w:val="0014779A"/>
    <w:rsid w:val="00150D1F"/>
    <w:rsid w:val="001559DC"/>
    <w:rsid w:val="00155A50"/>
    <w:rsid w:val="001613AF"/>
    <w:rsid w:val="00162D82"/>
    <w:rsid w:val="00163D30"/>
    <w:rsid w:val="00166E48"/>
    <w:rsid w:val="00171223"/>
    <w:rsid w:val="0017150E"/>
    <w:rsid w:val="00175ABA"/>
    <w:rsid w:val="001770B8"/>
    <w:rsid w:val="00181783"/>
    <w:rsid w:val="001905E6"/>
    <w:rsid w:val="0019102B"/>
    <w:rsid w:val="00191C1B"/>
    <w:rsid w:val="00194488"/>
    <w:rsid w:val="001961CE"/>
    <w:rsid w:val="001A2D24"/>
    <w:rsid w:val="001A5373"/>
    <w:rsid w:val="001A64EB"/>
    <w:rsid w:val="001B21C0"/>
    <w:rsid w:val="001C2BFD"/>
    <w:rsid w:val="001C5CB2"/>
    <w:rsid w:val="001C611F"/>
    <w:rsid w:val="001C6E62"/>
    <w:rsid w:val="001D2C4C"/>
    <w:rsid w:val="001E01C2"/>
    <w:rsid w:val="001E2609"/>
    <w:rsid w:val="001E2AF1"/>
    <w:rsid w:val="001E360C"/>
    <w:rsid w:val="001E461B"/>
    <w:rsid w:val="001F7225"/>
    <w:rsid w:val="001F7FAE"/>
    <w:rsid w:val="002011C2"/>
    <w:rsid w:val="00201A77"/>
    <w:rsid w:val="002070CE"/>
    <w:rsid w:val="00210CE3"/>
    <w:rsid w:val="002135BA"/>
    <w:rsid w:val="0021445A"/>
    <w:rsid w:val="0021646D"/>
    <w:rsid w:val="002214F9"/>
    <w:rsid w:val="002242F5"/>
    <w:rsid w:val="0022431A"/>
    <w:rsid w:val="002243E0"/>
    <w:rsid w:val="00225FC7"/>
    <w:rsid w:val="00226BE8"/>
    <w:rsid w:val="00231508"/>
    <w:rsid w:val="00233F3D"/>
    <w:rsid w:val="00234F89"/>
    <w:rsid w:val="002367C3"/>
    <w:rsid w:val="00242029"/>
    <w:rsid w:val="00243417"/>
    <w:rsid w:val="00245D5A"/>
    <w:rsid w:val="002461CA"/>
    <w:rsid w:val="00247D55"/>
    <w:rsid w:val="002508E3"/>
    <w:rsid w:val="002611FD"/>
    <w:rsid w:val="002635B7"/>
    <w:rsid w:val="00267CE7"/>
    <w:rsid w:val="0027519C"/>
    <w:rsid w:val="00276FB8"/>
    <w:rsid w:val="0027751A"/>
    <w:rsid w:val="002803FD"/>
    <w:rsid w:val="0028443B"/>
    <w:rsid w:val="00284FE9"/>
    <w:rsid w:val="0028628D"/>
    <w:rsid w:val="0028671F"/>
    <w:rsid w:val="002A0095"/>
    <w:rsid w:val="002A1F18"/>
    <w:rsid w:val="002B0C6D"/>
    <w:rsid w:val="002B44D6"/>
    <w:rsid w:val="002B5509"/>
    <w:rsid w:val="002C1CD6"/>
    <w:rsid w:val="002C2DB6"/>
    <w:rsid w:val="002C5C34"/>
    <w:rsid w:val="002D0AC5"/>
    <w:rsid w:val="002D3A0D"/>
    <w:rsid w:val="002D71C7"/>
    <w:rsid w:val="002D7660"/>
    <w:rsid w:val="002E6C7E"/>
    <w:rsid w:val="002F0058"/>
    <w:rsid w:val="002F17FD"/>
    <w:rsid w:val="002F4095"/>
    <w:rsid w:val="00300A0F"/>
    <w:rsid w:val="003032EF"/>
    <w:rsid w:val="00310AB0"/>
    <w:rsid w:val="00310D9F"/>
    <w:rsid w:val="00311288"/>
    <w:rsid w:val="003135C7"/>
    <w:rsid w:val="00313B83"/>
    <w:rsid w:val="003161D0"/>
    <w:rsid w:val="0031716E"/>
    <w:rsid w:val="00317A42"/>
    <w:rsid w:val="00320115"/>
    <w:rsid w:val="0033179B"/>
    <w:rsid w:val="003318B2"/>
    <w:rsid w:val="00333104"/>
    <w:rsid w:val="003356C5"/>
    <w:rsid w:val="00345D7F"/>
    <w:rsid w:val="00347956"/>
    <w:rsid w:val="00351FBB"/>
    <w:rsid w:val="00352539"/>
    <w:rsid w:val="00353B5C"/>
    <w:rsid w:val="00354BBA"/>
    <w:rsid w:val="00355990"/>
    <w:rsid w:val="003631B2"/>
    <w:rsid w:val="0036736A"/>
    <w:rsid w:val="00371128"/>
    <w:rsid w:val="00376419"/>
    <w:rsid w:val="00376B27"/>
    <w:rsid w:val="00376E98"/>
    <w:rsid w:val="00392D25"/>
    <w:rsid w:val="0039528D"/>
    <w:rsid w:val="003B41E2"/>
    <w:rsid w:val="003B51FE"/>
    <w:rsid w:val="003C318E"/>
    <w:rsid w:val="003C5CB1"/>
    <w:rsid w:val="003D0DBB"/>
    <w:rsid w:val="003D39F6"/>
    <w:rsid w:val="003D62B2"/>
    <w:rsid w:val="003D6A94"/>
    <w:rsid w:val="003E2A9D"/>
    <w:rsid w:val="003E385F"/>
    <w:rsid w:val="003E3978"/>
    <w:rsid w:val="003E4F9C"/>
    <w:rsid w:val="003E5AC7"/>
    <w:rsid w:val="003F169D"/>
    <w:rsid w:val="003F3281"/>
    <w:rsid w:val="003F457D"/>
    <w:rsid w:val="003F4EBF"/>
    <w:rsid w:val="003F6892"/>
    <w:rsid w:val="0040214D"/>
    <w:rsid w:val="004062A3"/>
    <w:rsid w:val="004109E3"/>
    <w:rsid w:val="00411E11"/>
    <w:rsid w:val="004151D0"/>
    <w:rsid w:val="00415844"/>
    <w:rsid w:val="004202AF"/>
    <w:rsid w:val="0043221E"/>
    <w:rsid w:val="004338E6"/>
    <w:rsid w:val="00437BD9"/>
    <w:rsid w:val="004406EF"/>
    <w:rsid w:val="00440D47"/>
    <w:rsid w:val="004419F2"/>
    <w:rsid w:val="004454C7"/>
    <w:rsid w:val="00452220"/>
    <w:rsid w:val="0045543C"/>
    <w:rsid w:val="0046183B"/>
    <w:rsid w:val="00466B9E"/>
    <w:rsid w:val="004678FB"/>
    <w:rsid w:val="00470F6B"/>
    <w:rsid w:val="004808CE"/>
    <w:rsid w:val="0048156C"/>
    <w:rsid w:val="00487158"/>
    <w:rsid w:val="004901EF"/>
    <w:rsid w:val="00491355"/>
    <w:rsid w:val="00491FCB"/>
    <w:rsid w:val="004970F0"/>
    <w:rsid w:val="004B2AB4"/>
    <w:rsid w:val="004C1771"/>
    <w:rsid w:val="004C4883"/>
    <w:rsid w:val="004D1E9C"/>
    <w:rsid w:val="004D44DF"/>
    <w:rsid w:val="004D782A"/>
    <w:rsid w:val="004D7B16"/>
    <w:rsid w:val="004E0BFC"/>
    <w:rsid w:val="004E3F15"/>
    <w:rsid w:val="004E5F2C"/>
    <w:rsid w:val="004E6962"/>
    <w:rsid w:val="004E7E3A"/>
    <w:rsid w:val="004F5032"/>
    <w:rsid w:val="00503EAB"/>
    <w:rsid w:val="00504005"/>
    <w:rsid w:val="00505D70"/>
    <w:rsid w:val="00506F16"/>
    <w:rsid w:val="00513F7B"/>
    <w:rsid w:val="0051446E"/>
    <w:rsid w:val="00522A81"/>
    <w:rsid w:val="00522C0E"/>
    <w:rsid w:val="005261A2"/>
    <w:rsid w:val="00527361"/>
    <w:rsid w:val="0053115E"/>
    <w:rsid w:val="00531D84"/>
    <w:rsid w:val="00542DCF"/>
    <w:rsid w:val="00543DF3"/>
    <w:rsid w:val="005449D3"/>
    <w:rsid w:val="00550E0D"/>
    <w:rsid w:val="005578F7"/>
    <w:rsid w:val="00563AAB"/>
    <w:rsid w:val="00564848"/>
    <w:rsid w:val="00564C29"/>
    <w:rsid w:val="005654E6"/>
    <w:rsid w:val="00567658"/>
    <w:rsid w:val="00571937"/>
    <w:rsid w:val="00574978"/>
    <w:rsid w:val="00577D76"/>
    <w:rsid w:val="005805F8"/>
    <w:rsid w:val="005850DE"/>
    <w:rsid w:val="00590EE0"/>
    <w:rsid w:val="005973D0"/>
    <w:rsid w:val="00597768"/>
    <w:rsid w:val="005A0A63"/>
    <w:rsid w:val="005A2841"/>
    <w:rsid w:val="005A3939"/>
    <w:rsid w:val="005B1EDA"/>
    <w:rsid w:val="005B2263"/>
    <w:rsid w:val="005B4C92"/>
    <w:rsid w:val="005B5B66"/>
    <w:rsid w:val="005C01C6"/>
    <w:rsid w:val="005D5684"/>
    <w:rsid w:val="005D71F6"/>
    <w:rsid w:val="005E3DE1"/>
    <w:rsid w:val="005E3DEA"/>
    <w:rsid w:val="005E434C"/>
    <w:rsid w:val="005E6F09"/>
    <w:rsid w:val="005F2FEB"/>
    <w:rsid w:val="005F4E7E"/>
    <w:rsid w:val="005F73A0"/>
    <w:rsid w:val="006025E8"/>
    <w:rsid w:val="00604329"/>
    <w:rsid w:val="0060460C"/>
    <w:rsid w:val="0060741C"/>
    <w:rsid w:val="00613470"/>
    <w:rsid w:val="00613796"/>
    <w:rsid w:val="0061739C"/>
    <w:rsid w:val="00620C76"/>
    <w:rsid w:val="006269C7"/>
    <w:rsid w:val="00633361"/>
    <w:rsid w:val="00635E0B"/>
    <w:rsid w:val="00642C0E"/>
    <w:rsid w:val="00645278"/>
    <w:rsid w:val="00646DD4"/>
    <w:rsid w:val="00651FED"/>
    <w:rsid w:val="00652999"/>
    <w:rsid w:val="00656644"/>
    <w:rsid w:val="0065708C"/>
    <w:rsid w:val="006577D0"/>
    <w:rsid w:val="00663CE9"/>
    <w:rsid w:val="00667A24"/>
    <w:rsid w:val="00675B44"/>
    <w:rsid w:val="00677F0F"/>
    <w:rsid w:val="00685722"/>
    <w:rsid w:val="0069115F"/>
    <w:rsid w:val="006945DC"/>
    <w:rsid w:val="00694960"/>
    <w:rsid w:val="00696EFC"/>
    <w:rsid w:val="006A2ACA"/>
    <w:rsid w:val="006A3221"/>
    <w:rsid w:val="006B1B3D"/>
    <w:rsid w:val="006B1BCE"/>
    <w:rsid w:val="006B2BB7"/>
    <w:rsid w:val="006B52EC"/>
    <w:rsid w:val="006C34F6"/>
    <w:rsid w:val="006D0426"/>
    <w:rsid w:val="006D0AD8"/>
    <w:rsid w:val="006D2F84"/>
    <w:rsid w:val="006E2984"/>
    <w:rsid w:val="006F0FF5"/>
    <w:rsid w:val="006F3A51"/>
    <w:rsid w:val="006F72E4"/>
    <w:rsid w:val="006F7370"/>
    <w:rsid w:val="006F7633"/>
    <w:rsid w:val="006F7B32"/>
    <w:rsid w:val="00701159"/>
    <w:rsid w:val="00711455"/>
    <w:rsid w:val="00715A43"/>
    <w:rsid w:val="00716E46"/>
    <w:rsid w:val="00717282"/>
    <w:rsid w:val="00717421"/>
    <w:rsid w:val="00725989"/>
    <w:rsid w:val="007270E1"/>
    <w:rsid w:val="007363FC"/>
    <w:rsid w:val="00744D95"/>
    <w:rsid w:val="00750B39"/>
    <w:rsid w:val="00754411"/>
    <w:rsid w:val="00757022"/>
    <w:rsid w:val="007577EA"/>
    <w:rsid w:val="007607B9"/>
    <w:rsid w:val="007622DA"/>
    <w:rsid w:val="00762FFB"/>
    <w:rsid w:val="007635FB"/>
    <w:rsid w:val="007644E4"/>
    <w:rsid w:val="00764ED4"/>
    <w:rsid w:val="007652D8"/>
    <w:rsid w:val="00765ED8"/>
    <w:rsid w:val="007660C7"/>
    <w:rsid w:val="007670CD"/>
    <w:rsid w:val="0077037B"/>
    <w:rsid w:val="00771DA3"/>
    <w:rsid w:val="007734B6"/>
    <w:rsid w:val="00781C05"/>
    <w:rsid w:val="00782871"/>
    <w:rsid w:val="007908DE"/>
    <w:rsid w:val="00793A4A"/>
    <w:rsid w:val="00794DD1"/>
    <w:rsid w:val="00796311"/>
    <w:rsid w:val="007B1ADF"/>
    <w:rsid w:val="007B24C8"/>
    <w:rsid w:val="007B398F"/>
    <w:rsid w:val="007C0611"/>
    <w:rsid w:val="007C12A8"/>
    <w:rsid w:val="007C1DEA"/>
    <w:rsid w:val="007C3638"/>
    <w:rsid w:val="007D0176"/>
    <w:rsid w:val="007D1DF2"/>
    <w:rsid w:val="007D3F60"/>
    <w:rsid w:val="007D4C0C"/>
    <w:rsid w:val="007D70C9"/>
    <w:rsid w:val="007E1D4A"/>
    <w:rsid w:val="007E307F"/>
    <w:rsid w:val="007E3F37"/>
    <w:rsid w:val="007E544F"/>
    <w:rsid w:val="007F0A94"/>
    <w:rsid w:val="007F40D8"/>
    <w:rsid w:val="007F6992"/>
    <w:rsid w:val="0080112F"/>
    <w:rsid w:val="008036A0"/>
    <w:rsid w:val="00804B67"/>
    <w:rsid w:val="00806598"/>
    <w:rsid w:val="0080752B"/>
    <w:rsid w:val="00817597"/>
    <w:rsid w:val="00832189"/>
    <w:rsid w:val="00835380"/>
    <w:rsid w:val="0084122E"/>
    <w:rsid w:val="00842361"/>
    <w:rsid w:val="00843A9B"/>
    <w:rsid w:val="008457B2"/>
    <w:rsid w:val="00846F23"/>
    <w:rsid w:val="00847A90"/>
    <w:rsid w:val="00847DE8"/>
    <w:rsid w:val="00863BBA"/>
    <w:rsid w:val="00863ECF"/>
    <w:rsid w:val="00870268"/>
    <w:rsid w:val="00870BAD"/>
    <w:rsid w:val="00871798"/>
    <w:rsid w:val="00885F0A"/>
    <w:rsid w:val="0089051F"/>
    <w:rsid w:val="008918A3"/>
    <w:rsid w:val="00893233"/>
    <w:rsid w:val="008A622C"/>
    <w:rsid w:val="008A6A41"/>
    <w:rsid w:val="008C5C42"/>
    <w:rsid w:val="008C6C4D"/>
    <w:rsid w:val="008C7004"/>
    <w:rsid w:val="008D1514"/>
    <w:rsid w:val="008D272F"/>
    <w:rsid w:val="008E5487"/>
    <w:rsid w:val="008E5B18"/>
    <w:rsid w:val="008F055A"/>
    <w:rsid w:val="008F0713"/>
    <w:rsid w:val="008F53EB"/>
    <w:rsid w:val="008F6244"/>
    <w:rsid w:val="008F7D73"/>
    <w:rsid w:val="009025B8"/>
    <w:rsid w:val="0090328D"/>
    <w:rsid w:val="00903402"/>
    <w:rsid w:val="0090496F"/>
    <w:rsid w:val="00907CE1"/>
    <w:rsid w:val="00911BEA"/>
    <w:rsid w:val="0091247B"/>
    <w:rsid w:val="00913710"/>
    <w:rsid w:val="00914013"/>
    <w:rsid w:val="00917B47"/>
    <w:rsid w:val="00922255"/>
    <w:rsid w:val="00927EC4"/>
    <w:rsid w:val="00930814"/>
    <w:rsid w:val="00931BD6"/>
    <w:rsid w:val="00931FC2"/>
    <w:rsid w:val="00932AFB"/>
    <w:rsid w:val="00933CF8"/>
    <w:rsid w:val="00933FF4"/>
    <w:rsid w:val="00940DD4"/>
    <w:rsid w:val="00943D67"/>
    <w:rsid w:val="00944195"/>
    <w:rsid w:val="00947C1E"/>
    <w:rsid w:val="00956DEB"/>
    <w:rsid w:val="00957BE3"/>
    <w:rsid w:val="00960D54"/>
    <w:rsid w:val="00961249"/>
    <w:rsid w:val="00961A74"/>
    <w:rsid w:val="009652BA"/>
    <w:rsid w:val="00972E54"/>
    <w:rsid w:val="00975678"/>
    <w:rsid w:val="0097699E"/>
    <w:rsid w:val="009864A7"/>
    <w:rsid w:val="0099653E"/>
    <w:rsid w:val="009A7C6C"/>
    <w:rsid w:val="009B1E16"/>
    <w:rsid w:val="009C0435"/>
    <w:rsid w:val="009C3C7B"/>
    <w:rsid w:val="009D602B"/>
    <w:rsid w:val="009E0AA7"/>
    <w:rsid w:val="009E18F5"/>
    <w:rsid w:val="009E22EF"/>
    <w:rsid w:val="009E2D94"/>
    <w:rsid w:val="009E7569"/>
    <w:rsid w:val="009F0076"/>
    <w:rsid w:val="009F3705"/>
    <w:rsid w:val="00A02A51"/>
    <w:rsid w:val="00A076A0"/>
    <w:rsid w:val="00A102F6"/>
    <w:rsid w:val="00A11352"/>
    <w:rsid w:val="00A17CBA"/>
    <w:rsid w:val="00A31CB9"/>
    <w:rsid w:val="00A33DF3"/>
    <w:rsid w:val="00A34518"/>
    <w:rsid w:val="00A37F53"/>
    <w:rsid w:val="00A42DE9"/>
    <w:rsid w:val="00A43932"/>
    <w:rsid w:val="00A44352"/>
    <w:rsid w:val="00A51C4A"/>
    <w:rsid w:val="00A52007"/>
    <w:rsid w:val="00A633C7"/>
    <w:rsid w:val="00A65463"/>
    <w:rsid w:val="00A65C03"/>
    <w:rsid w:val="00A66E42"/>
    <w:rsid w:val="00A70589"/>
    <w:rsid w:val="00A7143E"/>
    <w:rsid w:val="00A756D6"/>
    <w:rsid w:val="00A75D59"/>
    <w:rsid w:val="00A83317"/>
    <w:rsid w:val="00A8577C"/>
    <w:rsid w:val="00A86A3C"/>
    <w:rsid w:val="00A86E81"/>
    <w:rsid w:val="00A86EF8"/>
    <w:rsid w:val="00A87717"/>
    <w:rsid w:val="00A87853"/>
    <w:rsid w:val="00A87C32"/>
    <w:rsid w:val="00AA4E7F"/>
    <w:rsid w:val="00AC32D0"/>
    <w:rsid w:val="00AD0113"/>
    <w:rsid w:val="00AD3B7D"/>
    <w:rsid w:val="00AD765A"/>
    <w:rsid w:val="00AE0151"/>
    <w:rsid w:val="00AE26BA"/>
    <w:rsid w:val="00AE636E"/>
    <w:rsid w:val="00AF16DA"/>
    <w:rsid w:val="00AF2216"/>
    <w:rsid w:val="00AF4C32"/>
    <w:rsid w:val="00B01869"/>
    <w:rsid w:val="00B03CDB"/>
    <w:rsid w:val="00B04C42"/>
    <w:rsid w:val="00B05588"/>
    <w:rsid w:val="00B06E45"/>
    <w:rsid w:val="00B12E7F"/>
    <w:rsid w:val="00B12FD2"/>
    <w:rsid w:val="00B149F5"/>
    <w:rsid w:val="00B15272"/>
    <w:rsid w:val="00B152CF"/>
    <w:rsid w:val="00B1788B"/>
    <w:rsid w:val="00B206A4"/>
    <w:rsid w:val="00B22C6B"/>
    <w:rsid w:val="00B240D2"/>
    <w:rsid w:val="00B25E0B"/>
    <w:rsid w:val="00B30154"/>
    <w:rsid w:val="00B346CD"/>
    <w:rsid w:val="00B44F10"/>
    <w:rsid w:val="00B50D0E"/>
    <w:rsid w:val="00B52A20"/>
    <w:rsid w:val="00B54909"/>
    <w:rsid w:val="00B57754"/>
    <w:rsid w:val="00B61F22"/>
    <w:rsid w:val="00B630DB"/>
    <w:rsid w:val="00B64DF7"/>
    <w:rsid w:val="00B650EB"/>
    <w:rsid w:val="00B67EA8"/>
    <w:rsid w:val="00B7573B"/>
    <w:rsid w:val="00B75B71"/>
    <w:rsid w:val="00B75E6E"/>
    <w:rsid w:val="00B76A64"/>
    <w:rsid w:val="00B8047F"/>
    <w:rsid w:val="00B836D2"/>
    <w:rsid w:val="00B87366"/>
    <w:rsid w:val="00B924BD"/>
    <w:rsid w:val="00B92E13"/>
    <w:rsid w:val="00B94AF7"/>
    <w:rsid w:val="00B94B39"/>
    <w:rsid w:val="00BA509B"/>
    <w:rsid w:val="00BB0862"/>
    <w:rsid w:val="00BB0D9C"/>
    <w:rsid w:val="00BB3250"/>
    <w:rsid w:val="00BB6DD6"/>
    <w:rsid w:val="00BB74AE"/>
    <w:rsid w:val="00BC13CA"/>
    <w:rsid w:val="00BC1496"/>
    <w:rsid w:val="00BC5619"/>
    <w:rsid w:val="00BC678B"/>
    <w:rsid w:val="00BC6FB9"/>
    <w:rsid w:val="00BC76C5"/>
    <w:rsid w:val="00BD002A"/>
    <w:rsid w:val="00BD2C8C"/>
    <w:rsid w:val="00BD2E09"/>
    <w:rsid w:val="00BD31C2"/>
    <w:rsid w:val="00BD3885"/>
    <w:rsid w:val="00BD477C"/>
    <w:rsid w:val="00BD6020"/>
    <w:rsid w:val="00BF3416"/>
    <w:rsid w:val="00C02527"/>
    <w:rsid w:val="00C02CAC"/>
    <w:rsid w:val="00C128B4"/>
    <w:rsid w:val="00C12D83"/>
    <w:rsid w:val="00C140E0"/>
    <w:rsid w:val="00C206DF"/>
    <w:rsid w:val="00C21142"/>
    <w:rsid w:val="00C24041"/>
    <w:rsid w:val="00C24AB5"/>
    <w:rsid w:val="00C30566"/>
    <w:rsid w:val="00C313B9"/>
    <w:rsid w:val="00C35125"/>
    <w:rsid w:val="00C3641C"/>
    <w:rsid w:val="00C419BE"/>
    <w:rsid w:val="00C42A68"/>
    <w:rsid w:val="00C46650"/>
    <w:rsid w:val="00C500ED"/>
    <w:rsid w:val="00C522E4"/>
    <w:rsid w:val="00C529E1"/>
    <w:rsid w:val="00C601AA"/>
    <w:rsid w:val="00C62461"/>
    <w:rsid w:val="00C627E7"/>
    <w:rsid w:val="00C670E4"/>
    <w:rsid w:val="00C70F2C"/>
    <w:rsid w:val="00C72FEC"/>
    <w:rsid w:val="00C87C27"/>
    <w:rsid w:val="00C915D8"/>
    <w:rsid w:val="00C939CA"/>
    <w:rsid w:val="00C95B9E"/>
    <w:rsid w:val="00C964D4"/>
    <w:rsid w:val="00CA49BB"/>
    <w:rsid w:val="00CA7D00"/>
    <w:rsid w:val="00CB1C3B"/>
    <w:rsid w:val="00CB52AF"/>
    <w:rsid w:val="00CB670E"/>
    <w:rsid w:val="00CC4D42"/>
    <w:rsid w:val="00CC5561"/>
    <w:rsid w:val="00CC5F3C"/>
    <w:rsid w:val="00CC7024"/>
    <w:rsid w:val="00CD049D"/>
    <w:rsid w:val="00CD1A1D"/>
    <w:rsid w:val="00CD1E7C"/>
    <w:rsid w:val="00CD54DA"/>
    <w:rsid w:val="00CD5E77"/>
    <w:rsid w:val="00CD7748"/>
    <w:rsid w:val="00CE0A7E"/>
    <w:rsid w:val="00CE1A8D"/>
    <w:rsid w:val="00D01769"/>
    <w:rsid w:val="00D03F0A"/>
    <w:rsid w:val="00D041BB"/>
    <w:rsid w:val="00D0688F"/>
    <w:rsid w:val="00D131C4"/>
    <w:rsid w:val="00D17C3A"/>
    <w:rsid w:val="00D20025"/>
    <w:rsid w:val="00D20ABF"/>
    <w:rsid w:val="00D239E8"/>
    <w:rsid w:val="00D323EA"/>
    <w:rsid w:val="00D32F49"/>
    <w:rsid w:val="00D358B8"/>
    <w:rsid w:val="00D35AE9"/>
    <w:rsid w:val="00D361EA"/>
    <w:rsid w:val="00D364A2"/>
    <w:rsid w:val="00D37287"/>
    <w:rsid w:val="00D3764F"/>
    <w:rsid w:val="00D40F1B"/>
    <w:rsid w:val="00D41672"/>
    <w:rsid w:val="00D43F66"/>
    <w:rsid w:val="00D44E58"/>
    <w:rsid w:val="00D4746F"/>
    <w:rsid w:val="00D633B2"/>
    <w:rsid w:val="00D6688F"/>
    <w:rsid w:val="00D66BE3"/>
    <w:rsid w:val="00D66D4F"/>
    <w:rsid w:val="00D71244"/>
    <w:rsid w:val="00D82CE4"/>
    <w:rsid w:val="00D86F2B"/>
    <w:rsid w:val="00D90D45"/>
    <w:rsid w:val="00D935B7"/>
    <w:rsid w:val="00D93860"/>
    <w:rsid w:val="00D9496D"/>
    <w:rsid w:val="00D9531E"/>
    <w:rsid w:val="00DA113C"/>
    <w:rsid w:val="00DA32D9"/>
    <w:rsid w:val="00DA43FF"/>
    <w:rsid w:val="00DA770B"/>
    <w:rsid w:val="00DB55DF"/>
    <w:rsid w:val="00DC66E1"/>
    <w:rsid w:val="00DD2D65"/>
    <w:rsid w:val="00DD3B52"/>
    <w:rsid w:val="00DD6DB6"/>
    <w:rsid w:val="00DD78D7"/>
    <w:rsid w:val="00DE2B92"/>
    <w:rsid w:val="00DE5D97"/>
    <w:rsid w:val="00DE6647"/>
    <w:rsid w:val="00DF1AAB"/>
    <w:rsid w:val="00DF3259"/>
    <w:rsid w:val="00DF56DB"/>
    <w:rsid w:val="00DF5C48"/>
    <w:rsid w:val="00DF5FF9"/>
    <w:rsid w:val="00E00812"/>
    <w:rsid w:val="00E03F7C"/>
    <w:rsid w:val="00E05A9F"/>
    <w:rsid w:val="00E06275"/>
    <w:rsid w:val="00E11F21"/>
    <w:rsid w:val="00E13325"/>
    <w:rsid w:val="00E1559A"/>
    <w:rsid w:val="00E17ADB"/>
    <w:rsid w:val="00E2340C"/>
    <w:rsid w:val="00E26221"/>
    <w:rsid w:val="00E262DB"/>
    <w:rsid w:val="00E26750"/>
    <w:rsid w:val="00E26D96"/>
    <w:rsid w:val="00E30661"/>
    <w:rsid w:val="00E344B7"/>
    <w:rsid w:val="00E3470E"/>
    <w:rsid w:val="00E35F65"/>
    <w:rsid w:val="00E368FC"/>
    <w:rsid w:val="00E3703F"/>
    <w:rsid w:val="00E42A3D"/>
    <w:rsid w:val="00E43B71"/>
    <w:rsid w:val="00E44B6B"/>
    <w:rsid w:val="00E47795"/>
    <w:rsid w:val="00E47BB2"/>
    <w:rsid w:val="00E50004"/>
    <w:rsid w:val="00E5072C"/>
    <w:rsid w:val="00E5235B"/>
    <w:rsid w:val="00E606F1"/>
    <w:rsid w:val="00E636DD"/>
    <w:rsid w:val="00E64FB0"/>
    <w:rsid w:val="00E65870"/>
    <w:rsid w:val="00E6651A"/>
    <w:rsid w:val="00E666B0"/>
    <w:rsid w:val="00E66E9C"/>
    <w:rsid w:val="00E71B30"/>
    <w:rsid w:val="00E72C89"/>
    <w:rsid w:val="00E72CDD"/>
    <w:rsid w:val="00E74D2A"/>
    <w:rsid w:val="00E76B76"/>
    <w:rsid w:val="00E806D1"/>
    <w:rsid w:val="00E84609"/>
    <w:rsid w:val="00E86FEA"/>
    <w:rsid w:val="00E96210"/>
    <w:rsid w:val="00EA16F7"/>
    <w:rsid w:val="00EA79D6"/>
    <w:rsid w:val="00EB2001"/>
    <w:rsid w:val="00EC1237"/>
    <w:rsid w:val="00EC24E0"/>
    <w:rsid w:val="00EC460B"/>
    <w:rsid w:val="00EC4628"/>
    <w:rsid w:val="00EC4C77"/>
    <w:rsid w:val="00EC607E"/>
    <w:rsid w:val="00ED0533"/>
    <w:rsid w:val="00ED1E01"/>
    <w:rsid w:val="00ED4197"/>
    <w:rsid w:val="00EE093E"/>
    <w:rsid w:val="00EE2C5C"/>
    <w:rsid w:val="00EE770B"/>
    <w:rsid w:val="00F008C0"/>
    <w:rsid w:val="00F00C84"/>
    <w:rsid w:val="00F03A01"/>
    <w:rsid w:val="00F06FA1"/>
    <w:rsid w:val="00F17C0A"/>
    <w:rsid w:val="00F20DE6"/>
    <w:rsid w:val="00F31751"/>
    <w:rsid w:val="00F33EEC"/>
    <w:rsid w:val="00F35E37"/>
    <w:rsid w:val="00F3687B"/>
    <w:rsid w:val="00F40040"/>
    <w:rsid w:val="00F415EF"/>
    <w:rsid w:val="00F42883"/>
    <w:rsid w:val="00F43823"/>
    <w:rsid w:val="00F54C9F"/>
    <w:rsid w:val="00F56629"/>
    <w:rsid w:val="00F57438"/>
    <w:rsid w:val="00F606B7"/>
    <w:rsid w:val="00F640A2"/>
    <w:rsid w:val="00F65C63"/>
    <w:rsid w:val="00F66EAE"/>
    <w:rsid w:val="00F71EBA"/>
    <w:rsid w:val="00F73063"/>
    <w:rsid w:val="00F7495C"/>
    <w:rsid w:val="00F80D5B"/>
    <w:rsid w:val="00F80E20"/>
    <w:rsid w:val="00F83C47"/>
    <w:rsid w:val="00F879AA"/>
    <w:rsid w:val="00F910E9"/>
    <w:rsid w:val="00F9364D"/>
    <w:rsid w:val="00FA15E2"/>
    <w:rsid w:val="00FA5B95"/>
    <w:rsid w:val="00FA5FD8"/>
    <w:rsid w:val="00FA7F0A"/>
    <w:rsid w:val="00FB0BE4"/>
    <w:rsid w:val="00FB73C2"/>
    <w:rsid w:val="00FB771F"/>
    <w:rsid w:val="00FC2B4A"/>
    <w:rsid w:val="00FC336F"/>
    <w:rsid w:val="00FC3988"/>
    <w:rsid w:val="00FC49C9"/>
    <w:rsid w:val="00FD2166"/>
    <w:rsid w:val="00FD3D6C"/>
    <w:rsid w:val="00FD3E0B"/>
    <w:rsid w:val="00FD50FF"/>
    <w:rsid w:val="00FD5C39"/>
    <w:rsid w:val="00FE0CB1"/>
    <w:rsid w:val="00FE16D3"/>
    <w:rsid w:val="00FE40CE"/>
    <w:rsid w:val="00FE5806"/>
    <w:rsid w:val="00FE5810"/>
    <w:rsid w:val="00FF0EB6"/>
    <w:rsid w:val="00FF1695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A7A5F"/>
  <w15:docId w15:val="{6DE38920-2CAB-40F2-BB12-0F6C912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8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367C3"/>
    <w:pPr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367C3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4970F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970F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4970F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4970F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4970F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4970F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4970F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7B398F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7B39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B398F"/>
    <w:pPr>
      <w:ind w:left="720"/>
    </w:pPr>
  </w:style>
  <w:style w:type="character" w:styleId="a5">
    <w:name w:val="endnote reference"/>
    <w:semiHidden/>
    <w:rsid w:val="007B398F"/>
    <w:rPr>
      <w:rFonts w:cs="Times New Roman"/>
      <w:vertAlign w:val="superscript"/>
    </w:rPr>
  </w:style>
  <w:style w:type="character" w:styleId="a6">
    <w:name w:val="page number"/>
    <w:rsid w:val="007B398F"/>
    <w:rPr>
      <w:rFonts w:cs="Times New Roman"/>
    </w:rPr>
  </w:style>
  <w:style w:type="paragraph" w:styleId="a7">
    <w:name w:val="header"/>
    <w:aliases w:val="Знак2"/>
    <w:basedOn w:val="a"/>
    <w:link w:val="a8"/>
    <w:rsid w:val="007B398F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8">
    <w:name w:val="Верхний колонтитул Знак"/>
    <w:aliases w:val="Знак2 Знак"/>
    <w:basedOn w:val="a0"/>
    <w:link w:val="a7"/>
    <w:rsid w:val="007B398F"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rsid w:val="007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6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67C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70F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F0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4970F0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4970F0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4970F0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4970F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4970F0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4970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970F0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970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970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970F0"/>
    <w:rPr>
      <w:rFonts w:ascii="Cambria" w:hAnsi="Cambria" w:cs="Cambria"/>
    </w:rPr>
  </w:style>
  <w:style w:type="paragraph" w:styleId="aa">
    <w:name w:val="caption"/>
    <w:basedOn w:val="a"/>
    <w:next w:val="a"/>
    <w:qFormat/>
    <w:rsid w:val="004970F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aliases w:val="Знак8 Char"/>
    <w:locked/>
    <w:rsid w:val="004970F0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aliases w:val="Знак7"/>
    <w:basedOn w:val="a"/>
    <w:next w:val="a"/>
    <w:link w:val="ac"/>
    <w:qFormat/>
    <w:rsid w:val="004970F0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c">
    <w:name w:val="Подзаголовок Знак"/>
    <w:aliases w:val="Знак7 Знак"/>
    <w:basedOn w:val="a0"/>
    <w:link w:val="ab"/>
    <w:rsid w:val="004970F0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4970F0"/>
    <w:rPr>
      <w:rFonts w:ascii="Cambria" w:hAnsi="Cambria" w:cs="Cambria"/>
      <w:sz w:val="24"/>
      <w:szCs w:val="24"/>
    </w:rPr>
  </w:style>
  <w:style w:type="character" w:styleId="ad">
    <w:name w:val="Strong"/>
    <w:qFormat/>
    <w:rsid w:val="004970F0"/>
    <w:rPr>
      <w:rFonts w:cs="Times New Roman"/>
      <w:b/>
      <w:bCs/>
    </w:rPr>
  </w:style>
  <w:style w:type="character" w:styleId="ae">
    <w:name w:val="Emphasis"/>
    <w:qFormat/>
    <w:rsid w:val="004970F0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4970F0"/>
    <w:pPr>
      <w:spacing w:after="0" w:line="240" w:lineRule="auto"/>
    </w:pPr>
  </w:style>
  <w:style w:type="paragraph" w:customStyle="1" w:styleId="21">
    <w:name w:val="Цитата 21"/>
    <w:basedOn w:val="a"/>
    <w:next w:val="a"/>
    <w:link w:val="QuoteChar"/>
    <w:rsid w:val="004970F0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4970F0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4970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4970F0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4970F0"/>
    <w:rPr>
      <w:i/>
    </w:rPr>
  </w:style>
  <w:style w:type="character" w:customStyle="1" w:styleId="15">
    <w:name w:val="Сильное выделение1"/>
    <w:rsid w:val="004970F0"/>
    <w:rPr>
      <w:b/>
    </w:rPr>
  </w:style>
  <w:style w:type="character" w:customStyle="1" w:styleId="16">
    <w:name w:val="Слабая ссылка1"/>
    <w:uiPriority w:val="99"/>
    <w:rsid w:val="004970F0"/>
    <w:rPr>
      <w:smallCaps/>
    </w:rPr>
  </w:style>
  <w:style w:type="character" w:customStyle="1" w:styleId="17">
    <w:name w:val="Сильная ссылка1"/>
    <w:rsid w:val="004970F0"/>
    <w:rPr>
      <w:smallCaps/>
      <w:spacing w:val="5"/>
      <w:u w:val="single"/>
    </w:rPr>
  </w:style>
  <w:style w:type="character" w:customStyle="1" w:styleId="18">
    <w:name w:val="Название книги1"/>
    <w:rsid w:val="004970F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4970F0"/>
    <w:pPr>
      <w:outlineLvl w:val="9"/>
    </w:pPr>
  </w:style>
  <w:style w:type="paragraph" w:styleId="af">
    <w:name w:val="footnote text"/>
    <w:aliases w:val="Знак6"/>
    <w:basedOn w:val="a"/>
    <w:link w:val="af0"/>
    <w:semiHidden/>
    <w:rsid w:val="004970F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970F0"/>
    <w:rPr>
      <w:rFonts w:cs="Times New Roman"/>
      <w:sz w:val="20"/>
      <w:szCs w:val="20"/>
    </w:rPr>
  </w:style>
  <w:style w:type="character" w:styleId="af1">
    <w:name w:val="footnote reference"/>
    <w:semiHidden/>
    <w:rsid w:val="004970F0"/>
    <w:rPr>
      <w:rFonts w:cs="Times New Roman"/>
      <w:vertAlign w:val="superscript"/>
    </w:rPr>
  </w:style>
  <w:style w:type="paragraph" w:styleId="af2">
    <w:name w:val="Balloon Text"/>
    <w:aliases w:val="Знак5"/>
    <w:basedOn w:val="a"/>
    <w:link w:val="af3"/>
    <w:semiHidden/>
    <w:rsid w:val="004970F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aliases w:val="Знак5 Знак"/>
    <w:basedOn w:val="a0"/>
    <w:link w:val="af2"/>
    <w:semiHidden/>
    <w:rsid w:val="004970F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4970F0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aliases w:val="Знак4"/>
    <w:basedOn w:val="a"/>
    <w:link w:val="af5"/>
    <w:semiHidden/>
    <w:rsid w:val="004970F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концевой сноски Знак"/>
    <w:aliases w:val="Знак4 Знак"/>
    <w:basedOn w:val="a0"/>
    <w:link w:val="af4"/>
    <w:semiHidden/>
    <w:rsid w:val="004970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970F0"/>
    <w:rPr>
      <w:rFonts w:cs="Times New Roman"/>
      <w:sz w:val="20"/>
      <w:szCs w:val="20"/>
    </w:rPr>
  </w:style>
  <w:style w:type="paragraph" w:styleId="af6">
    <w:name w:val="footer"/>
    <w:aliases w:val="Знак3"/>
    <w:basedOn w:val="a"/>
    <w:link w:val="af7"/>
    <w:rsid w:val="004970F0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Нижний колонтитул Знак"/>
    <w:aliases w:val="Знак3 Знак"/>
    <w:basedOn w:val="a0"/>
    <w:link w:val="af6"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4970F0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970F0"/>
    <w:rPr>
      <w:rFonts w:cs="Times New Roman"/>
    </w:rPr>
  </w:style>
  <w:style w:type="paragraph" w:customStyle="1" w:styleId="ListParagraph1">
    <w:name w:val="List Paragraph1"/>
    <w:basedOn w:val="a"/>
    <w:rsid w:val="004970F0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rsid w:val="0049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4970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970F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970F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4970F0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annotation reference"/>
    <w:basedOn w:val="a0"/>
    <w:rsid w:val="004970F0"/>
    <w:rPr>
      <w:sz w:val="16"/>
      <w:szCs w:val="16"/>
    </w:rPr>
  </w:style>
  <w:style w:type="paragraph" w:styleId="af9">
    <w:name w:val="annotation text"/>
    <w:basedOn w:val="a"/>
    <w:link w:val="afa"/>
    <w:rsid w:val="004970F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970F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970F0"/>
    <w:rPr>
      <w:b/>
      <w:bCs/>
    </w:rPr>
  </w:style>
  <w:style w:type="character" w:customStyle="1" w:styleId="afc">
    <w:name w:val="Тема примечания Знак"/>
    <w:basedOn w:val="afa"/>
    <w:link w:val="afb"/>
    <w:rsid w:val="004970F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1b">
    <w:name w:val="Стиль1"/>
    <w:link w:val="1c"/>
    <w:autoRedefine/>
    <w:qFormat/>
    <w:rsid w:val="004970F0"/>
    <w:pPr>
      <w:spacing w:after="0" w:line="240" w:lineRule="auto"/>
      <w:jc w:val="both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1c">
    <w:name w:val="Стиль1 Знак"/>
    <w:basedOn w:val="a0"/>
    <w:link w:val="1b"/>
    <w:rsid w:val="004970F0"/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afd">
    <w:name w:val="Основной текст_"/>
    <w:basedOn w:val="a0"/>
    <w:link w:val="71"/>
    <w:rsid w:val="002E6C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rsid w:val="002E6C7E"/>
    <w:pPr>
      <w:shd w:val="clear" w:color="auto" w:fill="FFFFFF"/>
      <w:spacing w:after="240" w:line="0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styleId="afe">
    <w:name w:val="TOC Heading"/>
    <w:basedOn w:val="1"/>
    <w:next w:val="a"/>
    <w:uiPriority w:val="39"/>
    <w:unhideWhenUsed/>
    <w:qFormat/>
    <w:rsid w:val="005850D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DD3B52"/>
    <w:pPr>
      <w:tabs>
        <w:tab w:val="right" w:leader="dot" w:pos="10195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C0611"/>
    <w:pPr>
      <w:tabs>
        <w:tab w:val="right" w:leader="dot" w:pos="10195"/>
      </w:tabs>
      <w:spacing w:after="100"/>
      <w:ind w:left="170"/>
      <w:jc w:val="both"/>
    </w:pPr>
  </w:style>
  <w:style w:type="character" w:styleId="aff">
    <w:name w:val="Hyperlink"/>
    <w:basedOn w:val="a0"/>
    <w:uiPriority w:val="99"/>
    <w:unhideWhenUsed/>
    <w:rsid w:val="005850DE"/>
    <w:rPr>
      <w:color w:val="0000FF" w:themeColor="hyperlink"/>
      <w:u w:val="single"/>
    </w:rPr>
  </w:style>
  <w:style w:type="character" w:customStyle="1" w:styleId="aff0">
    <w:name w:val="Анализ Знак"/>
    <w:link w:val="aff1"/>
    <w:locked/>
    <w:rsid w:val="00543DF3"/>
    <w:rPr>
      <w:rFonts w:ascii="Arial" w:hAnsi="Arial" w:cs="Arial"/>
      <w:color w:val="000000"/>
    </w:rPr>
  </w:style>
  <w:style w:type="paragraph" w:customStyle="1" w:styleId="aff1">
    <w:name w:val="Анализ"/>
    <w:basedOn w:val="a"/>
    <w:link w:val="aff0"/>
    <w:qFormat/>
    <w:rsid w:val="00543DF3"/>
    <w:pPr>
      <w:spacing w:after="0" w:line="240" w:lineRule="auto"/>
      <w:ind w:firstLine="567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apple-converted-space">
    <w:name w:val="apple-converted-space"/>
    <w:basedOn w:val="a0"/>
    <w:rsid w:val="003E3978"/>
  </w:style>
  <w:style w:type="paragraph" w:customStyle="1" w:styleId="TableParagraph">
    <w:name w:val="Table Paragraph"/>
    <w:basedOn w:val="a"/>
    <w:uiPriority w:val="1"/>
    <w:qFormat/>
    <w:rsid w:val="0022431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ff2">
    <w:name w:val="Document Map"/>
    <w:basedOn w:val="a"/>
    <w:link w:val="aff3"/>
    <w:uiPriority w:val="99"/>
    <w:semiHidden/>
    <w:unhideWhenUsed/>
    <w:rsid w:val="00F8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80E20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13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3703F"/>
    <w:pPr>
      <w:spacing w:after="100"/>
      <w:ind w:left="440"/>
    </w:pPr>
  </w:style>
  <w:style w:type="paragraph" w:styleId="aff5">
    <w:name w:val="Plain Text"/>
    <w:basedOn w:val="a"/>
    <w:link w:val="aff6"/>
    <w:uiPriority w:val="99"/>
    <w:semiHidden/>
    <w:unhideWhenUsed/>
    <w:rsid w:val="00CC4D42"/>
    <w:pPr>
      <w:spacing w:after="0" w:line="240" w:lineRule="auto"/>
    </w:pPr>
    <w:rPr>
      <w:rFonts w:eastAsiaTheme="minorHAnsi" w:cstheme="minorBidi"/>
      <w:color w:val="365F91" w:themeColor="accent1" w:themeShade="BF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semiHidden/>
    <w:rsid w:val="00CC4D42"/>
    <w:rPr>
      <w:rFonts w:ascii="Calibri" w:hAnsi="Calibri"/>
      <w:color w:val="365F91" w:themeColor="accent1" w:themeShade="BF"/>
      <w:szCs w:val="21"/>
    </w:rPr>
  </w:style>
  <w:style w:type="paragraph" w:customStyle="1" w:styleId="StyleEndNote">
    <w:name w:val="StyleEndNote"/>
    <w:qFormat/>
    <w:rsid w:val="007E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7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okpdtr/dolzhnosti-sluzhashchikh/kod-21629-dispetcher.html" TargetMode="External"/><Relationship Id="rId13" Type="http://schemas.openxmlformats.org/officeDocument/2006/relationships/hyperlink" Target="http://bizlog.ru/etks/etks-5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5&amp;cad=rja&amp;uact=8&amp;ved=0ahUKEwiD-Pz36prXAhXHHJoKHRxfCpMQFgg8MAQ&amp;url=http%3A%2F%2Fwww.scac.ru%2Fru%2Fwp-content%2Fuploads%2F2016%2FDOC_9859_3.pdf&amp;usg=AOvVaw05eJA7spJfFg2FREhxSfN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5&amp;cad=rja&amp;uact=8&amp;ved=0ahUKEwiD-Pz36prXAhXHHJoKHRxfCpMQFgg8MAQ&amp;url=http%3A%2F%2Fwww.scac.ru%2Fru%2Fwp-content%2Fuploads%2F2016%2FDOC_9859_3.pdf&amp;usg=AOvVaw05eJA7spJfFg2FREhxSfN9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assinform.ru/okved2/kod-52.23.1.html" TargetMode="External"/><Relationship Id="rId14" Type="http://schemas.openxmlformats.org/officeDocument/2006/relationships/hyperlink" Target="http://classinform.ru/okso-2016/2.23.02.01.html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fstandart.rosmintrud.ru/upload/iblock/737/73704d72531c5c85ceaf74ae958fe99c.docx" TargetMode="External"/><Relationship Id="rId1" Type="http://schemas.openxmlformats.org/officeDocument/2006/relationships/hyperlink" Target="http://profstandart.rosmintrud.ru/upload/iblock/9b5/9b5a0419b59f94b185b8df270d1085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C64625-44D6-4FED-9915-7C72BC1C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МорачеваИА</dc:creator>
  <cp:lastModifiedBy>Анастасия Мирошниченко</cp:lastModifiedBy>
  <cp:revision>2</cp:revision>
  <cp:lastPrinted>2017-07-06T13:14:00Z</cp:lastPrinted>
  <dcterms:created xsi:type="dcterms:W3CDTF">2018-10-15T18:06:00Z</dcterms:created>
  <dcterms:modified xsi:type="dcterms:W3CDTF">2018-10-15T18:06:00Z</dcterms:modified>
</cp:coreProperties>
</file>