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b/>
          <w:bCs/>
          <w:color w:val="545454"/>
          <w:sz w:val="21"/>
          <w:szCs w:val="21"/>
        </w:rPr>
        <w:t>МИНИСТЕРСТВО ТРУДА И СОЦИАЛЬНОЙ ЗАЩИТЫ РОССИЙСКОЙ ФЕДЕРАЦИИ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b/>
          <w:bCs/>
          <w:color w:val="545454"/>
          <w:sz w:val="21"/>
          <w:szCs w:val="21"/>
        </w:rPr>
        <w:t>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b/>
          <w:bCs/>
          <w:color w:val="545454"/>
          <w:sz w:val="21"/>
          <w:szCs w:val="21"/>
        </w:rPr>
        <w:t>ПРИКАЗ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b/>
          <w:bCs/>
          <w:color w:val="545454"/>
          <w:sz w:val="21"/>
          <w:szCs w:val="21"/>
        </w:rPr>
        <w:t>от 12 апреля 2013 г. N 148н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b/>
          <w:bCs/>
          <w:color w:val="545454"/>
          <w:sz w:val="21"/>
          <w:szCs w:val="21"/>
        </w:rPr>
        <w:t>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b/>
          <w:bCs/>
          <w:color w:val="545454"/>
          <w:sz w:val="21"/>
          <w:szCs w:val="21"/>
        </w:rPr>
        <w:t>ОБ УТВЕРЖДЕНИИ УРОВНЕЙ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b/>
          <w:bCs/>
          <w:color w:val="545454"/>
          <w:sz w:val="21"/>
          <w:szCs w:val="21"/>
        </w:rPr>
        <w:t>КВАЛИФИКАЦИИ В ЦЕЛЯХ РАЗРАБОТКИ ПРОЕКТОВ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b/>
          <w:bCs/>
          <w:color w:val="545454"/>
          <w:sz w:val="21"/>
          <w:szCs w:val="21"/>
        </w:rPr>
        <w:t>ПРОФЕССИОНАЛЬНЫХ СТАНДАРТОВ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В соответствии с</w:t>
      </w:r>
      <w:r>
        <w:rPr>
          <w:rStyle w:val="apple-converted-space"/>
          <w:rFonts w:ascii="Arial" w:hAnsi="Arial" w:cs="Arial"/>
          <w:color w:val="545454"/>
          <w:sz w:val="21"/>
          <w:szCs w:val="21"/>
        </w:rPr>
        <w:t> </w:t>
      </w:r>
      <w:hyperlink r:id="rId5" w:history="1">
        <w:r>
          <w:rPr>
            <w:rStyle w:val="a4"/>
            <w:rFonts w:ascii="Arial" w:hAnsi="Arial" w:cs="Arial"/>
            <w:color w:val="CC0000"/>
            <w:sz w:val="21"/>
            <w:szCs w:val="21"/>
            <w:u w:val="none"/>
          </w:rPr>
          <w:t>пунктом 6</w:t>
        </w:r>
      </w:hyperlink>
      <w:r>
        <w:rPr>
          <w:rStyle w:val="apple-converted-space"/>
          <w:rFonts w:ascii="Arial" w:hAnsi="Arial" w:cs="Arial"/>
          <w:color w:val="545454"/>
          <w:sz w:val="21"/>
          <w:szCs w:val="21"/>
        </w:rPr>
        <w:t> </w:t>
      </w:r>
      <w:r>
        <w:rPr>
          <w:rFonts w:ascii="Arial" w:hAnsi="Arial" w:cs="Arial"/>
          <w:color w:val="545454"/>
          <w:sz w:val="21"/>
          <w:szCs w:val="21"/>
        </w:rPr>
        <w:t>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Утвердить прилагаемые</w:t>
      </w:r>
      <w:r>
        <w:rPr>
          <w:rStyle w:val="apple-converted-space"/>
          <w:rFonts w:ascii="Arial" w:hAnsi="Arial" w:cs="Arial"/>
          <w:color w:val="545454"/>
          <w:sz w:val="21"/>
          <w:szCs w:val="21"/>
        </w:rPr>
        <w:t> </w:t>
      </w:r>
      <w:hyperlink r:id="rId6" w:anchor="Par29" w:history="1">
        <w:r>
          <w:rPr>
            <w:rStyle w:val="a4"/>
            <w:rFonts w:ascii="Arial" w:hAnsi="Arial" w:cs="Arial"/>
            <w:color w:val="CC0000"/>
            <w:sz w:val="21"/>
            <w:szCs w:val="21"/>
            <w:u w:val="none"/>
          </w:rPr>
          <w:t>уровни</w:t>
        </w:r>
      </w:hyperlink>
      <w:r>
        <w:rPr>
          <w:rStyle w:val="apple-converted-space"/>
          <w:rFonts w:ascii="Arial" w:hAnsi="Arial" w:cs="Arial"/>
          <w:color w:val="545454"/>
          <w:sz w:val="21"/>
          <w:szCs w:val="21"/>
        </w:rPr>
        <w:t> </w:t>
      </w:r>
      <w:r>
        <w:rPr>
          <w:rFonts w:ascii="Arial" w:hAnsi="Arial" w:cs="Arial"/>
          <w:color w:val="545454"/>
          <w:sz w:val="21"/>
          <w:szCs w:val="21"/>
        </w:rPr>
        <w:t>квалификации в целях разработки проектов профессиональных стандартов.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Министр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М.А.ТОПИЛИН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Утверждены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приказом Министерства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труда и социальной защиты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Российской Федерации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от 12 апреля 2013 г. N 148н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b/>
          <w:bCs/>
          <w:color w:val="545454"/>
          <w:sz w:val="21"/>
          <w:szCs w:val="21"/>
        </w:rPr>
        <w:t>УРОВНИ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b/>
          <w:bCs/>
          <w:color w:val="545454"/>
          <w:sz w:val="21"/>
          <w:szCs w:val="21"/>
        </w:rPr>
        <w:t>КВАЛИФИКАЦИИ В ЦЕЛЯХ РАЗРАБОТКИ ПРОЕКТОВ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b/>
          <w:bCs/>
          <w:color w:val="545454"/>
          <w:sz w:val="21"/>
          <w:szCs w:val="21"/>
        </w:rPr>
        <w:t>ПРОФЕССИОНАЛЬНЫХ СТАНДАРТОВ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I. Общие положения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1.1. Уровни квалификации в целях разработки проектов профессиональных стандартов (далее - Уровни квалификации) разработаны в соответствии с пунктом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23.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1.2. Уровни квалификации применяются при разработке профессиональных стандартов для описания трудовых функций, требований к образованию и обучению работников. Единые требования к квалификации работников, установленные Уровнями квалификации, могут быть расширены и уточнены с учетом специфики видов профессиональной деятельности.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1.3. Уровни квалификации приведены в разделе II и содержат описание следующих показателей: "Полномочия и ответственность", "Характер умений", "Характер знаний", "Основные пути достижения уровня квалификации".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Уровни квалификации определяют требования к умениям, знаниям, уровню квалификации в зависимости от полномочий и ответственности работника.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 </w:t>
      </w:r>
    </w:p>
    <w:p w:rsidR="005340ED" w:rsidRDefault="005340ED" w:rsidP="005340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II. Описание уровней квалификации </w:t>
      </w:r>
    </w:p>
    <w:p w:rsidR="005340ED" w:rsidRPr="005340ED" w:rsidRDefault="005340ED" w:rsidP="005340E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843"/>
        <w:gridCol w:w="1559"/>
        <w:gridCol w:w="2126"/>
        <w:gridCol w:w="3402"/>
      </w:tblGrid>
      <w:tr w:rsidR="005340ED" w:rsidRPr="005340ED" w:rsidTr="005340ED"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Уровень 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Показатели уровней квалификации 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Основные пути достижения уровня квалификации </w:t>
            </w:r>
          </w:p>
        </w:tc>
      </w:tr>
      <w:tr w:rsidR="005340ED" w:rsidRPr="005340ED" w:rsidTr="005340ED"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Полномочия и ответственность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Характер умений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Характер знаний 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340ED" w:rsidRPr="005340ED" w:rsidTr="005340E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уровень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Деятельность под руководством. Индивидуальная ответственность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Выполнение стандартных заданий.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(обычно физический труд)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Применение элементарных фактических знаний и (или) ограниченного круга </w:t>
            </w: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специальных знаний.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Краткосрочное обучение или инструктаж.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Практический опыт. </w:t>
            </w:r>
          </w:p>
        </w:tc>
      </w:tr>
      <w:tr w:rsidR="005340ED" w:rsidRPr="005340ED" w:rsidTr="005340E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 уровень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Деятельность под руководством с элементами самостоятельности при выполнении знакомых  заданий.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Индивидуальная ответственность.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Выполнение стандартных заданий.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Выбор способа действия по инструкции.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Корректировка действий с учетом условий их выполнения.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Применение специальных знаний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Основные программы профессионального обучения  - программы профессиональной подготовки по профессиям рабочих , должностям служащих, программы переподготовки рабочих, служащих, повышения квалификации рабочих, служащих. (как правило, не менее 2 месяцев) 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Практический опыт.  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340ED" w:rsidRPr="005340ED" w:rsidTr="005340E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уровень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Деятельность под руководством с проявлением самостоятельности при решении практических задач.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Планирование собственной деятельности исходя из поставленной руководителем задачи.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Индивидуальная ответственность.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Решение типовых практических задач. Выбор способа действия на основе знаний и практического опыта.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Корректировка действий с учетом условий их выполнения.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Понимание  технических или методических основ  решение типовых практических задач.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Применение специальных знаний.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Основные программы профессионального обучения  - программы профессиональной подготовки по профессиям рабочих , должностям служащих, программы переподготовки рабочих, служащих, повышения квалификации рабочих, служащих. (до одного года) 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Практический опыт.  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340ED" w:rsidRPr="005340ED" w:rsidTr="005340E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уровень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Деятельность под руководством с проявлением самостоятельности при решении практических задач, требующих анализа ситуации и ее изменений.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Планирование собственной деятельности и/или деятельности группы работников исходя из поставленных задач.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Ответственность за решение поставленных задач или результат деятельности группы работников.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Решение различных типов практических задач.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Выбор способа действия из известных на основе знаний и практического опыта.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Текущий и итоговый контроль, оценка и коррекция деятельности. 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Понимание научно- технических или методических основ  решение практических задач.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Применение специальных знаний.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Самостоятельная работа с информацией.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Образовательные программы среднего профессионального образования – 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программы  подготовки специалистов среднего звена, программы подготовки квалифицированных  рабочих (служащих).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Основные программы профессионального обучения  - программы профессиональной подготовки по профессиям рабочих , должностям служащих, программы переподготовки рабочих, служащих, повышения квалификации рабочих, служащих.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Дополнительные профессиональные программы.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Практический опыт.  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340ED" w:rsidRPr="005340ED" w:rsidTr="005340E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5 уровень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Самостоятельная деятельность по решению практических задач, требующих самостоятельного анализа ситуации и ее изменений.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Участие в управлении решением поставленных задач в рамках подразделения.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Ответственность за решение поставленных задач или результат деятельности группы работников, подразделений. 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Решение различных типов практических задач с элементами проектирования.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Выбор способов решения в изменяющихся   (различных) условиях рабочей ситуации.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Текущий и итоговый контроль, оценка и коррекция деятельности. 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Применение  профессиональных знаний  технологического или методического характера.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Самостоятельный поиск информации, необходимой для решения поставленных профессиональных задач. 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Образовательные программы среднего профессионального образования – 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программы  подготовки специалистов среднего звена, программы подготовки квалифицированных  рабочих (служащих).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Основные программы профессионального обучения  - программы профессиональной подготовки по профессиям рабочих , должностям служащих, программы переподготовки рабочих, служащих, повышения квалификации рабочих, служащих.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Дополнительные профессиональные программы.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Практический опыт.  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340ED" w:rsidRPr="005340ED" w:rsidTr="005340E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 уровень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Самостоятельная деятельность, предполагающая определение задач собственной работы и/или подчиненных по достижению цели.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Обеспечение взаимодействия сотрудников и смежных подразделений. Ответственность за результат выполнения работ на уровне подразделения или организации.        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Разработка, внедрение, контроль, оценка  и корректировка направлений профессиональной деятельности, технологических и методических решений.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Применение профессиональных знаний технологического или методического характера, в том числе, инновационных.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Самостоятельный поиск, анализ и оценка профессиональной информации.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Образовательные программы среднего профессионального образования – 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программы  подготовки специалистов среднего звена.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 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Дополнительные                 профессиональные                 программы.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                               Практический опыт.     </w:t>
            </w:r>
          </w:p>
        </w:tc>
      </w:tr>
      <w:tr w:rsidR="005340ED" w:rsidRPr="005340ED" w:rsidTr="005340E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уровень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Определение стратегии, управление процессами и деятельностью в том числе, инновационной, с принятием решения на уровне крупных организаций или подразделений.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Ответственность за </w:t>
            </w: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результаты  деятельности  крупных организаций или подразделений  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Решение задач развития области профессиональной деятельности и (или) организации с использованием разнообразных методов и технологий, в том числе, </w:t>
            </w: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инновационных.  Разработка новых методов, технологий  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Понимание методологических основ профессиональной деятельности. Создание новых знаний прикладного характера. Определение  источников и поиск информации, необходимой для   профессиональ</w:t>
            </w: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ной                              деятельности и/или                                                 организации       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Образовательные программы высшего образования - программы  магистратуры или специалитета      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Дополнительные                 профессиональные                 программы                                 Практический опыт </w:t>
            </w:r>
          </w:p>
        </w:tc>
      </w:tr>
      <w:tr w:rsidR="005340ED" w:rsidRPr="005340ED" w:rsidTr="005340E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8 уровень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Ответственность за результаты деятельности крупных организаций или отрасли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Решение задач исследовательского и проектного характера, связанных с развитием и повышением эффективности процессов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Создание новых знаний междисциплинарного и межотраслевого характера.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Оценка и отбор информации, необходимой для развития области деятельности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Образовательные программы высшего образования - программы  магистратуры или специалитета      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Дополнительные                 профессиональные                 программы                                 Практический опыт </w:t>
            </w:r>
          </w:p>
        </w:tc>
      </w:tr>
      <w:tr w:rsidR="005340ED" w:rsidRPr="005340ED" w:rsidTr="005340E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 уровень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Определение стратегии, управление большими техническими системами, социальными и экономическими процессами.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Значительный вклад в определенную область деятельности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Ответственность за результаты деятельности на национальном или международном уровне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Решение задач методологического, исследовательского и проектного характера, связанных с развитием и повышением эффективности процессов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Создание новых фундаментальных знаний междисциплинарного и межотраслевого характера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Программы подготовки научно-педагогических кадров в аспирантуре (адъюнктуре),программы ассистентуры-                                  стажировки.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Дополнительные профессиональные программы. </w:t>
            </w:r>
          </w:p>
          <w:p w:rsidR="005340ED" w:rsidRPr="005340ED" w:rsidRDefault="005340ED" w:rsidP="005340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Практический опыт.  </w:t>
            </w:r>
          </w:p>
        </w:tc>
      </w:tr>
    </w:tbl>
    <w:p w:rsidR="005340ED" w:rsidRPr="005340ED" w:rsidRDefault="005340ED" w:rsidP="005340ED">
      <w:pPr>
        <w:shd w:val="clear" w:color="auto" w:fill="E2DFD3"/>
        <w:spacing w:after="0" w:line="240" w:lineRule="auto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340ED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CB4EB1" w:rsidRDefault="00CB4EB1" w:rsidP="00CB4EB1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44"/>
        <w:gridCol w:w="5245"/>
      </w:tblGrid>
      <w:tr w:rsidR="00CB4EB1" w:rsidTr="00CB4EB1">
        <w:tc>
          <w:tcPr>
            <w:tcW w:w="2500" w:type="pct"/>
          </w:tcPr>
          <w:p w:rsidR="00CB4EB1" w:rsidRDefault="00CB4EB1">
            <w:pPr>
              <w:tabs>
                <w:tab w:val="left" w:pos="5760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CB4EB1" w:rsidRDefault="00CB4EB1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Утверждены </w:t>
            </w:r>
          </w:p>
          <w:p w:rsidR="00CB4EB1" w:rsidRDefault="00CB4EB1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Министерства труда и социальной защиты Российской Федерации</w:t>
            </w:r>
          </w:p>
        </w:tc>
      </w:tr>
      <w:tr w:rsidR="00CB4EB1" w:rsidTr="00CB4EB1">
        <w:tc>
          <w:tcPr>
            <w:tcW w:w="2500" w:type="pct"/>
          </w:tcPr>
          <w:p w:rsidR="00CB4EB1" w:rsidRDefault="00CB4EB1">
            <w:pPr>
              <w:tabs>
                <w:tab w:val="left" w:pos="5760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CB4EB1" w:rsidRDefault="00CB4EB1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29» апреля 2013 г. № 170н </w:t>
            </w:r>
          </w:p>
        </w:tc>
      </w:tr>
    </w:tbl>
    <w:p w:rsidR="00CB4EB1" w:rsidRDefault="00CB4EB1" w:rsidP="00CB4EB1">
      <w:pPr>
        <w:jc w:val="center"/>
        <w:rPr>
          <w:b/>
          <w:sz w:val="28"/>
          <w:szCs w:val="28"/>
        </w:rPr>
      </w:pPr>
    </w:p>
    <w:p w:rsidR="00CB4EB1" w:rsidRDefault="00CB4EB1" w:rsidP="00CB4EB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</w:p>
    <w:p w:rsidR="00CB4EB1" w:rsidRDefault="00CB4EB1" w:rsidP="00CB4EB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разработке профессионального стандарта</w:t>
      </w:r>
    </w:p>
    <w:p w:rsidR="00CB4EB1" w:rsidRDefault="00CB4EB1" w:rsidP="00CB4EB1">
      <w:pPr>
        <w:rPr>
          <w:sz w:val="24"/>
          <w:szCs w:val="24"/>
        </w:rPr>
      </w:pPr>
    </w:p>
    <w:p w:rsidR="00CB4EB1" w:rsidRDefault="00CB4EB1" w:rsidP="00CB4EB1">
      <w:pPr>
        <w:pStyle w:val="1"/>
        <w:numPr>
          <w:ilvl w:val="1"/>
          <w:numId w:val="1"/>
        </w:numPr>
        <w:ind w:left="0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B4EB1" w:rsidRDefault="00CB4EB1" w:rsidP="00CB4EB1">
      <w:pPr>
        <w:pStyle w:val="1"/>
        <w:ind w:left="851"/>
        <w:jc w:val="both"/>
        <w:rPr>
          <w:sz w:val="28"/>
          <w:szCs w:val="28"/>
        </w:rPr>
      </w:pPr>
    </w:p>
    <w:p w:rsidR="00CB4EB1" w:rsidRDefault="00CB4EB1" w:rsidP="00CB4EB1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разработке профессионального стандарта (далее - Рекомендации) подготовлены в целях оказания практической помощи объединениям работодателей, работодателям, профессиональным сообществам, саморегулируемым организациям и иным некоммерческим организациям, образовательным организациям профессионального образования и другим заинтересованным организациям (далее - разработчики проектов профессиональных стандартов) в разработке проектов профессиональных стандартов.</w:t>
      </w:r>
    </w:p>
    <w:p w:rsidR="00CB4EB1" w:rsidRDefault="00CB4EB1" w:rsidP="00CB4EB1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Рекомендациях применяются следующие термины и их определения:</w:t>
      </w:r>
    </w:p>
    <w:p w:rsidR="00CB4EB1" w:rsidRDefault="00CB4EB1" w:rsidP="00CB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профессиональной деятельности - совокупность обобщенных трудовых функций, имеющих близкий характер, результаты и условия труда;</w:t>
      </w:r>
    </w:p>
    <w:p w:rsidR="00CB4EB1" w:rsidRDefault="00CB4EB1" w:rsidP="00CB4EB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обобщенная трудовая функция - совокупность связанных между собой трудовых функций, сложившаяся в результате разделения труда в конкретном производственном или (бизнес) процессе;</w:t>
      </w:r>
    </w:p>
    <w:p w:rsidR="00CB4EB1" w:rsidRDefault="00CB4EB1" w:rsidP="00CB4EB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трудовая функция (для целей Рекомендаций) - система трудовых действий в рамках обобщенной трудовой функции;</w:t>
      </w:r>
    </w:p>
    <w:p w:rsidR="00CB4EB1" w:rsidRDefault="00CB4EB1" w:rsidP="00CB4EB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трудовое действие - процесс взаимодействия работника с предметом труда, при котором достигается определенная задача.</w:t>
      </w:r>
    </w:p>
    <w:p w:rsidR="00CB4EB1" w:rsidRDefault="00CB4EB1" w:rsidP="00CB4EB1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 проектов профессиональных стандартов:</w:t>
      </w:r>
    </w:p>
    <w:p w:rsidR="00CB4EB1" w:rsidRDefault="00CB4EB1" w:rsidP="00CB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организуют проведение анализа:</w:t>
      </w:r>
    </w:p>
    <w:p w:rsidR="00CB4EB1" w:rsidRDefault="00CB4EB1" w:rsidP="00CB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российских и международных профессиональных стандартов по схожим видам  профессиональной деятельности;</w:t>
      </w:r>
    </w:p>
    <w:p w:rsidR="00CB4EB1" w:rsidRDefault="00CB4EB1" w:rsidP="00CB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состояния и перспектив развития соответствующего вида экономической деятельности, группы занятий, к которым относится профессиональный стандарт;</w:t>
      </w:r>
    </w:p>
    <w:p w:rsidR="00CB4EB1" w:rsidRDefault="00CB4EB1" w:rsidP="00CB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тарифно-квалификационные   характеристики,  содержащиеся  в Едином тарифно-квалификационном </w:t>
      </w:r>
      <w:hyperlink r:id="rId7" w:history="1">
        <w:r>
          <w:rPr>
            <w:rStyle w:val="a4"/>
            <w:sz w:val="28"/>
            <w:szCs w:val="28"/>
          </w:rPr>
          <w:t>справочнике</w:t>
        </w:r>
      </w:hyperlink>
      <w:r>
        <w:rPr>
          <w:sz w:val="28"/>
          <w:szCs w:val="28"/>
        </w:rPr>
        <w:t xml:space="preserve"> работ и профессий рабочих, и квалификационные характеристики, содержащиеся в Едином квалификационном </w:t>
      </w:r>
      <w:hyperlink r:id="rId8" w:history="1">
        <w:r>
          <w:rPr>
            <w:rStyle w:val="a4"/>
            <w:sz w:val="28"/>
            <w:szCs w:val="28"/>
          </w:rPr>
          <w:t>справочнике</w:t>
        </w:r>
      </w:hyperlink>
      <w:r>
        <w:rPr>
          <w:sz w:val="28"/>
          <w:szCs w:val="28"/>
        </w:rPr>
        <w:t xml:space="preserve"> должностей руководителей, специалистов и служащих;</w:t>
      </w:r>
    </w:p>
    <w:p w:rsidR="00CB4EB1" w:rsidRDefault="00CB4EB1" w:rsidP="00CB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нормативных правовых  актов, 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деятельности;</w:t>
      </w:r>
    </w:p>
    <w:p w:rsidR="00CB4EB1" w:rsidRDefault="00CB4EB1" w:rsidP="00CB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направляют в Министерство труда и социальной защиты Российской Федерации (далее – Министерство) уведомление о разработке проекта профессионального стандарта по рекомендуемому образцу, предусмотренному приложением № 1 к </w:t>
      </w:r>
      <w:r>
        <w:rPr>
          <w:sz w:val="28"/>
          <w:szCs w:val="28"/>
        </w:rPr>
        <w:lastRenderedPageBreak/>
        <w:t xml:space="preserve">Рекомендациям, организуют разработку и согласование проекта профессионального стандарта; </w:t>
      </w:r>
    </w:p>
    <w:p w:rsidR="00CB4EB1" w:rsidRDefault="00CB4EB1" w:rsidP="00CB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информируют представителей заинтересованных организаций о состоянии разработки и согласования проекта профессионального стандарта с обязательной публикацией хода работ в сети Интернет и на сайте разработчика;</w:t>
      </w:r>
    </w:p>
    <w:p w:rsidR="00CB4EB1" w:rsidRDefault="00CB4EB1" w:rsidP="00CB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 мониторинг технологий и содержания профессиональной деятельности в целях внесения изменений в профессиональный стандарт;</w:t>
      </w:r>
    </w:p>
    <w:p w:rsidR="00CB4EB1" w:rsidRDefault="00CB4EB1" w:rsidP="00CB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представляют в Министерство информацию о ходе разработки проектов профессиональных стандартов. </w:t>
      </w:r>
    </w:p>
    <w:p w:rsidR="00CB4EB1" w:rsidRDefault="00CB4EB1" w:rsidP="00CB4EB1">
      <w:pPr>
        <w:pStyle w:val="a5"/>
        <w:numPr>
          <w:ilvl w:val="1"/>
          <w:numId w:val="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 наличии нескольких организаций, представивших в Министерство уведомления о разработке профессионального стандарта по одному и тому же виду профессиональной деятельности, им рекомендуется определить ответственную организацию для обеспечения общей координации деятельности разработчиков и выступления в качестве уполномоченного лица.</w:t>
      </w:r>
    </w:p>
    <w:p w:rsidR="00CB4EB1" w:rsidRDefault="00CB4EB1" w:rsidP="00CB4EB1">
      <w:pPr>
        <w:ind w:firstLine="851"/>
        <w:jc w:val="both"/>
        <w:rPr>
          <w:sz w:val="28"/>
          <w:szCs w:val="28"/>
        </w:rPr>
      </w:pPr>
    </w:p>
    <w:p w:rsidR="00CB4EB1" w:rsidRDefault="00CB4EB1" w:rsidP="00CB4EB1">
      <w:pPr>
        <w:pStyle w:val="1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содержанию проекта профессионального стандарта </w:t>
      </w:r>
    </w:p>
    <w:p w:rsidR="00CB4EB1" w:rsidRDefault="00CB4EB1" w:rsidP="00CB4EB1">
      <w:pPr>
        <w:pStyle w:val="1"/>
        <w:tabs>
          <w:tab w:val="left" w:pos="1134"/>
        </w:tabs>
        <w:ind w:left="562"/>
        <w:jc w:val="both"/>
        <w:rPr>
          <w:sz w:val="28"/>
          <w:szCs w:val="28"/>
        </w:rPr>
      </w:pP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Проект профессионального стандарта разрабатывается в соответствии с макетом профессионального стандарта (далее - Макет), утверждаемым Министерством.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макета профессионального стандарта приведен в приложении № 2 к Рекомендациям.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 Профессиональный стандарт содержит следующие разделы: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 Общие сведения;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Описание трудовых функций, входящих в профессиональный стандарт (функциональная карта вида профессиональной деятельности);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Характеристика обобщенных трудовых функций;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Сведения об организациях - разработчиках профессионального стандарта.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При подготовке проекта профессионального стандарта: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наименование профессионального стандарта приводится  обобщенное название профессионального стандарта, выраженное существительным в именительном падеже (например, специалист по информационным системам); 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регистрационный номер заполняется Министерством при утверждении профессионального стандарта в установленном порядке;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«Общие сведения» (далее-раздел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  включает: 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наименование вида профессиональной деятельности, определяемого разработчиком с учетом Общероссийского классификатора видов экономической деятельности (ОКВЭД) и Общероссийского классификатора занятий (ОКЗ):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позицию «Код», заполняемую Министерством; 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«Основная цель вида профессиональной деятельности», в которой  приводится краткое описание вида профессиональной деятельности;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 «Группа занятий», в которой указывается наименование одной или нескольких базовых групп (хххх) занятий в соответствии с ОКЗ, соотносимых с обобщенными трудовыми функциями профессионального стандарта. При отсутствии информации в графе ставится прочерк;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«Отнесение к видам экономической деятельности», в которой указываются код и наименование одного или нескольких видов (хх.хх.хх), подгрупп (хх.хх.х) или групп (хх.хх) экономической деятельности в соответствии с ОКВЭД, к которым относится данный вид профессиональной деятельности.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«Описание трудовых функций, входящих в профессиональный стандарт (функциональная карта вида профессиональной деятельности)»  (далее-раздел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 содержит описание трудовых функций в форме таблицы, в которой указываются: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«Обобщенные трудовые функции» - код, наименование обобщенной трудовой функции и уровень квалификации. Код оформляется в виде заглавной буквы латинского алфавита, начиная с первой буквы, а уровень квалификации определяется в соответствии с характеристиками, содержащимися в уровнях квалификации</w:t>
      </w:r>
      <w:r>
        <w:t xml:space="preserve"> </w:t>
      </w:r>
      <w:r>
        <w:rPr>
          <w:sz w:val="28"/>
          <w:szCs w:val="28"/>
        </w:rPr>
        <w:t xml:space="preserve">в целях подготовки профессиональных стандартов, утверждаемых Министерством (далее - Уровни квалификации);         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«Трудовые функции» - наименования и коды трудовых функций. Код трудовой функции определяется в формате «х/хх.х», где: первый знак - буквенный код обобщенной трудовой функции; два знака через дробь - порядковый номер трудовой функции в перечне трудовых функций соответствующего вида профессиональной деятельности. При этом применяется сквозная нумерация трудовых функций; последний знак через точку - номер уровня квалификации.</w:t>
      </w:r>
    </w:p>
    <w:p w:rsidR="00CB4EB1" w:rsidRDefault="00CB4EB1" w:rsidP="00CB4EB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квалификации для каждой трудовой функции определяется в соответствии с характеристиками, содержащимися в Уровнях квалификации. Если трудовые функции, выделяемые в обобщенной трудовой функции,  относятся к нескольким уровням квалификации, то трудовой функции, относящейся к наименьшему уровню квалификации, присваивается номер 01. </w:t>
      </w:r>
    </w:p>
    <w:p w:rsidR="00CB4EB1" w:rsidRDefault="00CB4EB1" w:rsidP="00CB4EB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Пример: А/01.6 - код первой трудовой функции, относящейся к 6 уровню квалификации и входящей в состав обобщенной трудовой     функции А.</w:t>
      </w:r>
    </w:p>
    <w:p w:rsidR="00CB4EB1" w:rsidRDefault="00CB4EB1" w:rsidP="00CB4EB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Единые требования к квалификации работников, установленные Уровнями квалификации,  могут быть расширены и уточнены с учетом специфики конкретных трудовых функций. В этом случае разработчик профессионального стандарта может ввести подуровни квалификации, фиксируемые в формате: х.х, где первый знак обозначает уровень квалификации, а второй знак через точку - подуровень квалификации, указываемый от наименьшего к наивысшему. Пример: 6.1 - первый подуровень шестого уровня квалификации;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«Характеристика обобщенных трудовых функций» (далее-раздел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 содержит описание обобщенных трудовых функций и трудовых функций, входящих в их состав: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пункт 3.1. включает:</w:t>
      </w:r>
    </w:p>
    <w:p w:rsidR="00CB4EB1" w:rsidRDefault="00CB4EB1" w:rsidP="00CB4EB1">
      <w:pPr>
        <w:pStyle w:val="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наименование и код обобщенной трудовой функции, а также уровень квалификации, к которому она относится. Эти данные должны быть идентичны данным графы «Обобщенные трудовые функции»</w:t>
      </w:r>
      <w:r>
        <w:t xml:space="preserve">                 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«Описание трудовых функций, входящих в профессиональный стандарт (функциональная карта вида профессиональной деятельности)»;</w:t>
      </w:r>
    </w:p>
    <w:p w:rsidR="00CB4EB1" w:rsidRDefault="00CB4EB1" w:rsidP="00CB4EB1">
      <w:pPr>
        <w:pStyle w:val="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 происхождение обобщенной трудовой функции - если  обобщенная трудовая функция впервые представлена в профессиональных стандартах,  утверждаемых Министерством, делается отметка «х» в позиции «оригинал», если она заимствована из другого профессионального стандарта в позиции «Код оригинала» указывается ее уникальный код, содержащийся в профессиональном стандарте – первоисточнике, в позиции «Регистрационный номер профессионального стандарта» указывается регистрационный номер</w:t>
      </w:r>
      <w:r>
        <w:t xml:space="preserve"> </w:t>
      </w:r>
      <w:r>
        <w:rPr>
          <w:sz w:val="28"/>
          <w:szCs w:val="28"/>
        </w:rPr>
        <w:t>профессионального стандарта -  первоисточника;</w:t>
      </w:r>
    </w:p>
    <w:p w:rsidR="00CB4EB1" w:rsidRDefault="00CB4EB1" w:rsidP="00CB4EB1">
      <w:pPr>
        <w:pStyle w:val="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возможные наименования должностей - примеры наименования должностей работников, выполняющих данную обобщенную трудовую функцию;</w:t>
      </w:r>
    </w:p>
    <w:p w:rsidR="00CB4EB1" w:rsidRDefault="00CB4EB1" w:rsidP="00CB4EB1">
      <w:pPr>
        <w:pStyle w:val="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требования к образованию и обучению - требования к уровню общего и (или) профессионального образования, направленности основных и (или) дополнительных программ профессионального образования и (или) основных программ профессионального обучения. При отсутствии требований в соответствующей позиции ставится прочерк;</w:t>
      </w:r>
    </w:p>
    <w:p w:rsidR="00CB4EB1" w:rsidRDefault="00CB4EB1" w:rsidP="00CB4EB1">
      <w:pPr>
        <w:pStyle w:val="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опыту практической работы - характер и продолжительность такого опыта. При отсутствии таких требований в соответствующей позиции ставится прочерк;</w:t>
      </w:r>
    </w:p>
    <w:p w:rsidR="00CB4EB1" w:rsidRDefault="00CB4EB1" w:rsidP="00CB4EB1">
      <w:pPr>
        <w:pStyle w:val="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особые условия допуска к работе - требования к половозрастным характеристикам работников, выполняющих данную обобщенную трудовую функцию,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работы, а также ссылки на документы, содержащие эти требования. При отсутствии требований ставится в соответствующей позиции ставится  прочерк;</w:t>
      </w:r>
    </w:p>
    <w:p w:rsidR="00CB4EB1" w:rsidRDefault="00CB4EB1" w:rsidP="00CB4EB1">
      <w:pPr>
        <w:pStyle w:val="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дополнительные характеристики обобщенных трудовых функций, содержащие: </w:t>
      </w:r>
    </w:p>
    <w:p w:rsidR="00CB4EB1" w:rsidRDefault="00CB4EB1" w:rsidP="00CB4EB1">
      <w:pPr>
        <w:pStyle w:val="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код базовой группы (хххх) и ее наименование в соответствии с ОКЗ. При отсутствии информации ставится прочерк;</w:t>
      </w:r>
    </w:p>
    <w:p w:rsidR="00CB4EB1" w:rsidRDefault="00CB4EB1" w:rsidP="00CB4EB1">
      <w:pPr>
        <w:pStyle w:val="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должностей или профессий в соответствии с ЕКС и ЕТКС. При отсутствии информации ставится прочерк;</w:t>
      </w:r>
    </w:p>
    <w:p w:rsidR="00CB4EB1" w:rsidRDefault="00CB4EB1" w:rsidP="00CB4EB1">
      <w:pPr>
        <w:pStyle w:val="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код и наименование одной или нескольких специальностей/профессий, освоение которых обеспечивает выполнение обобщенной трудовой функции. При отсутствии информации ставится прочерк;</w:t>
      </w:r>
    </w:p>
    <w:p w:rsidR="00CB4EB1" w:rsidRDefault="00CB4EB1" w:rsidP="00CB4EB1">
      <w:pPr>
        <w:pStyle w:val="1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 3.1.1. включает:</w:t>
      </w:r>
    </w:p>
    <w:p w:rsidR="00CB4EB1" w:rsidRDefault="00CB4EB1" w:rsidP="00CB4EB1">
      <w:pPr>
        <w:pStyle w:val="1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и код трудовой функции, а также уровень (подуровень) квалификации, к которому она относится.</w:t>
      </w:r>
      <w:r>
        <w:t xml:space="preserve"> </w:t>
      </w:r>
      <w:r>
        <w:rPr>
          <w:sz w:val="28"/>
          <w:szCs w:val="28"/>
        </w:rPr>
        <w:t xml:space="preserve">Эти данные должны быть идентичны данным графы «Трудовые функции»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«Описание трудовых функций, входящих в профессиональный стандарт (функциональная карта вида профессиональной деятельности)»;</w:t>
      </w:r>
    </w:p>
    <w:p w:rsidR="00CB4EB1" w:rsidRDefault="00CB4EB1" w:rsidP="00CB4EB1">
      <w:pPr>
        <w:pStyle w:val="1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происхождение трудовой функции. Если трудовая функция впервые представлена в профессиональных стандартах, утверждаемых Министерством, делается отметка «х» в позиции «оригинал». Если трудовая функция заимствована из другого </w:t>
      </w:r>
      <w:r>
        <w:rPr>
          <w:sz w:val="28"/>
          <w:szCs w:val="28"/>
        </w:rPr>
        <w:lastRenderedPageBreak/>
        <w:t>профессионального стандарта в позиции «Код оригинала» указывается ее код, содержащийся в профессиональном стандарте - первоисточнике, в позиции «Регистрационный номер профессионального стандарта» указывается регистрационный номер профессионального стандарта – первоисточника;</w:t>
      </w:r>
    </w:p>
    <w:p w:rsidR="00CB4EB1" w:rsidRDefault="00CB4EB1" w:rsidP="00CB4EB1">
      <w:pPr>
        <w:pStyle w:val="1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«Трудовые действия» - перечень основных трудовых действий, обеспечивающих выполнение трудовой функции;</w:t>
      </w:r>
    </w:p>
    <w:p w:rsidR="00CB4EB1" w:rsidRDefault="00CB4EB1" w:rsidP="00CB4EB1">
      <w:pPr>
        <w:pStyle w:val="1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позицию «Необходимые умения» и «Необходимые знания» - умения и знания, обеспечивающие выполнение всех трудовых действий;</w:t>
      </w:r>
    </w:p>
    <w:p w:rsidR="00CB4EB1" w:rsidRDefault="00CB4EB1" w:rsidP="00CB4EB1">
      <w:pPr>
        <w:pStyle w:val="1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«Другие характеристики», в которой указывается наличие факторов производственной среды и трудового процесса, оказывающих влияние на работоспособность и здоровье работника, а также другие значимые по решению разработчика характеристики трудовой функции, например, специфика средств труда или предметов труда, конкретизация ответственности.</w:t>
      </w:r>
    </w:p>
    <w:p w:rsidR="00CB4EB1" w:rsidRDefault="00CB4EB1" w:rsidP="00CB4EB1">
      <w:pPr>
        <w:pStyle w:val="1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3.1. - 3.1.1. Макета,  последовательно описываются все обобщенные трудовые функции, составляющие вид профессиональной деятельности.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«Сведения об организациях - разработчиках профессионального  стандарта» (далее -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)   содержит информацию об ответственной организации и   организациях - разработчиках профессионального стандарта.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</w:p>
    <w:p w:rsidR="00CB4EB1" w:rsidRDefault="00CB4EB1" w:rsidP="00CB4EB1">
      <w:pPr>
        <w:pStyle w:val="1"/>
        <w:ind w:left="709"/>
        <w:rPr>
          <w:sz w:val="28"/>
          <w:szCs w:val="28"/>
        </w:rPr>
      </w:pPr>
    </w:p>
    <w:p w:rsidR="00CB4EB1" w:rsidRDefault="00CB4EB1" w:rsidP="00CB4EB1">
      <w:pPr>
        <w:pStyle w:val="1"/>
        <w:numPr>
          <w:ilvl w:val="1"/>
          <w:numId w:val="1"/>
        </w:numPr>
        <w:tabs>
          <w:tab w:val="clear" w:pos="846"/>
          <w:tab w:val="num" w:pos="1128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по оформлению профессионального стандарта</w:t>
      </w:r>
    </w:p>
    <w:p w:rsidR="00CB4EB1" w:rsidRDefault="00CB4EB1" w:rsidP="00CB4EB1">
      <w:pPr>
        <w:pStyle w:val="1"/>
        <w:tabs>
          <w:tab w:val="left" w:pos="1134"/>
        </w:tabs>
        <w:ind w:left="0" w:firstLine="709"/>
        <w:rPr>
          <w:sz w:val="28"/>
          <w:szCs w:val="28"/>
        </w:rPr>
      </w:pP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Профессиональный стандарт оформляется 12 кеглем шрифта «Times New Roman» черного цвета. 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Наименование профессионального стандарта, названия его разделов и подразделов выполняются жирным выделением: для наименования профессионального стандарта и названия разделов - 14 кеглем, для названия подразделов  - 12 кеглем шрифта.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Разделы профессионального стандарта нумеруются римскими цифрами, подразделы, пункты и подпункты - арабскими цифрами с точками. 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Разделы профессионального стандарта, подразделы и пункты внутри раздела отделяются одним межстрочным интервалом.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Номера страниц профессионального стандарта ставятся вверху по центру листа.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Профессиональный стандарт печатается на белой бумаге формата А4, разделы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IV</w:t>
      </w:r>
      <w:r w:rsidRPr="00CB4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 «книжной ориентации» с соблюдением размеров полей листа: правое - 10 мм; левое, верхнее и нижнее - 20 мм; раздел </w:t>
      </w:r>
      <w:r>
        <w:rPr>
          <w:sz w:val="28"/>
          <w:szCs w:val="28"/>
          <w:lang w:val="en-US"/>
        </w:rPr>
        <w:t>II</w:t>
      </w:r>
      <w:r w:rsidRPr="00CB4EB1">
        <w:rPr>
          <w:sz w:val="28"/>
          <w:szCs w:val="28"/>
        </w:rPr>
        <w:t xml:space="preserve"> </w:t>
      </w:r>
      <w:r>
        <w:rPr>
          <w:sz w:val="28"/>
          <w:szCs w:val="28"/>
        </w:rPr>
        <w:t>- в «альбомной ориентации» с соблюдением размеров полей листа: левое, верхнее и правое - 20 мм, нижнее - 10 мм.</w:t>
      </w:r>
    </w:p>
    <w:p w:rsidR="00CB4EB1" w:rsidRDefault="00CB4EB1" w:rsidP="00CB4EB1">
      <w:pPr>
        <w:pStyle w:val="1"/>
        <w:tabs>
          <w:tab w:val="left" w:pos="1134"/>
          <w:tab w:val="num" w:pos="4005"/>
        </w:tabs>
        <w:ind w:left="282" w:firstLine="709"/>
        <w:jc w:val="both"/>
        <w:rPr>
          <w:sz w:val="28"/>
          <w:szCs w:val="28"/>
        </w:rPr>
      </w:pPr>
    </w:p>
    <w:p w:rsidR="00CB4EB1" w:rsidRDefault="00CB4EB1" w:rsidP="00CB4EB1">
      <w:pPr>
        <w:pStyle w:val="a5"/>
        <w:numPr>
          <w:ilvl w:val="1"/>
          <w:numId w:val="1"/>
        </w:numPr>
        <w:tabs>
          <w:tab w:val="clear" w:pos="846"/>
          <w:tab w:val="num" w:pos="1128"/>
        </w:tabs>
        <w:ind w:left="5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Профессионально-общественное обсуждение проекта профессионального стандарта и его представление в Министерство </w:t>
      </w:r>
    </w:p>
    <w:p w:rsidR="00CB4EB1" w:rsidRDefault="00CB4EB1" w:rsidP="00CB4EB1">
      <w:pPr>
        <w:tabs>
          <w:tab w:val="left" w:pos="-142"/>
          <w:tab w:val="left" w:pos="426"/>
        </w:tabs>
        <w:ind w:firstLine="709"/>
        <w:jc w:val="both"/>
        <w:rPr>
          <w:sz w:val="28"/>
          <w:szCs w:val="28"/>
        </w:rPr>
      </w:pPr>
    </w:p>
    <w:p w:rsidR="00CB4EB1" w:rsidRDefault="00CB4EB1" w:rsidP="00CB4EB1">
      <w:pPr>
        <w:tabs>
          <w:tab w:val="left" w:pos="-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Разработчик проекта профессионального стандарта организует обсуждение проекта профессионального стандарта с заинтересованными организациями </w:t>
      </w:r>
      <w:r>
        <w:rPr>
          <w:sz w:val="28"/>
          <w:szCs w:val="28"/>
        </w:rPr>
        <w:lastRenderedPageBreak/>
        <w:t>(работодателями и их объединениями, профессиональными сообществами, саморегулируемыми организациями, профессиональными союзами и их объединениями, федеральными и региональными органами исполнительной власти и другими организациями).</w:t>
      </w:r>
    </w:p>
    <w:p w:rsidR="00CB4EB1" w:rsidRDefault="00CB4EB1" w:rsidP="00CB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Обсуждение проекта профессионального стандарта может проводиться путем:</w:t>
      </w:r>
    </w:p>
    <w:p w:rsidR="00CB4EB1" w:rsidRDefault="00CB4EB1" w:rsidP="00CB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проекта профессионального стандарта на сайте разработчика проекта профессионального стандарта и сайтах участников его разработки;</w:t>
      </w:r>
    </w:p>
    <w:p w:rsidR="00CB4EB1" w:rsidRDefault="00CB4EB1" w:rsidP="00CB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 специальных форумов в сети Интернет;</w:t>
      </w:r>
    </w:p>
    <w:p w:rsidR="00CB4EB1" w:rsidRDefault="00CB4EB1" w:rsidP="00CB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конференций, круглых столов, семинаров и других публичных мероприятий;</w:t>
      </w:r>
    </w:p>
    <w:p w:rsidR="00CB4EB1" w:rsidRDefault="00CB4EB1" w:rsidP="00CB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информации о ходе разработки профессионального стандарта в средствах массовой информации.</w:t>
      </w:r>
    </w:p>
    <w:p w:rsidR="00CB4EB1" w:rsidRDefault="00CB4EB1" w:rsidP="00CB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Разработчик профессионального стандарта осуществляет сбор, обобщение и анализ замечаний и предложений по проекту профессионального стандарта и вносит в него необходимые изменения.</w:t>
      </w:r>
    </w:p>
    <w:p w:rsidR="00CB4EB1" w:rsidRDefault="00CB4EB1" w:rsidP="00CB4EB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16. Разработчик профессионального стандарта представляет на бумажном (в трех экземплярах) и электронном носителях в Министерство комплект документов, включающий проект профессионального стандарта и пояснительную записку к нему (в соответствии с подпунктом «а» пункта 10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23.</w:t>
      </w:r>
    </w:p>
    <w:p w:rsidR="00CB4EB1" w:rsidRDefault="00CB4EB1" w:rsidP="00CB4EB1">
      <w:pPr>
        <w:ind w:firstLine="709"/>
        <w:jc w:val="both"/>
        <w:rPr>
          <w:sz w:val="28"/>
          <w:szCs w:val="28"/>
        </w:rPr>
      </w:pPr>
    </w:p>
    <w:p w:rsidR="00CB4EB1" w:rsidRDefault="00CB4EB1" w:rsidP="00CB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Пояснительная записка к проекту профессионального стандарта включает: </w:t>
      </w:r>
    </w:p>
    <w:p w:rsidR="00CB4EB1" w:rsidRDefault="00CB4EB1" w:rsidP="00CB4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раздел 1 «Общая характеристика вида профессиональной деятельности, трудовых функций», содержащий: </w:t>
      </w:r>
    </w:p>
    <w:p w:rsidR="00CB4EB1" w:rsidRDefault="00CB4EB1" w:rsidP="00CB4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перспективах развития вида профессиональной деятельности; </w:t>
      </w:r>
    </w:p>
    <w:p w:rsidR="00CB4EB1" w:rsidRDefault="00CB4EB1" w:rsidP="00CB4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обобщенных трудовых функций, входящих в вид профессиональной деятельности, и обоснование их отнесения к конкретным уровням квалификации; </w:t>
      </w:r>
    </w:p>
    <w:p w:rsidR="00CB4EB1" w:rsidRDefault="00CB4EB1" w:rsidP="00CB4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состава трудовых функций и обоснование их отнесения к конкретным уровням (подуровням) квалификации. </w:t>
      </w:r>
    </w:p>
    <w:p w:rsidR="00CB4EB1" w:rsidRDefault="00CB4EB1" w:rsidP="00CB4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раздел 2  «Основные этапы разработки проекта профессионального стандарта», содержащий: </w:t>
      </w:r>
    </w:p>
    <w:p w:rsidR="00CB4EB1" w:rsidRDefault="00CB4EB1" w:rsidP="00CB4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информацию об организациях, на базе которых проводились исследования, и обоснование выбора этих организаций. Перечень организаций, сведения об уполномоченных лицах, участвовавших в разработке проекта профессионального стандарта,  приводятся в приложении № 1 к пояснительной записке в следующей форме: </w:t>
      </w:r>
    </w:p>
    <w:p w:rsidR="00CB4EB1" w:rsidRDefault="00CB4EB1" w:rsidP="00CB4EB1">
      <w:pPr>
        <w:tabs>
          <w:tab w:val="left" w:pos="993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br/>
        <w:t>к пояснительной записке</w:t>
      </w:r>
    </w:p>
    <w:p w:rsidR="00CB4EB1" w:rsidRDefault="00CB4EB1" w:rsidP="00CB4EB1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CB4EB1" w:rsidRDefault="00CB4EB1" w:rsidP="00CB4EB1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организациях, привлеченных к разработке и согласованию проекта профессионального стандарта</w:t>
      </w:r>
    </w:p>
    <w:p w:rsidR="00CB4EB1" w:rsidRDefault="00CB4EB1" w:rsidP="00CB4EB1">
      <w:pPr>
        <w:rPr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61"/>
        <w:gridCol w:w="1951"/>
        <w:gridCol w:w="2240"/>
        <w:gridCol w:w="2371"/>
        <w:gridCol w:w="2048"/>
      </w:tblGrid>
      <w:tr w:rsidR="00CB4EB1" w:rsidTr="00CB4EB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B1" w:rsidRDefault="00CB4EB1">
            <w:pPr>
              <w:tabs>
                <w:tab w:val="left" w:pos="993"/>
              </w:tabs>
              <w:jc w:val="both"/>
            </w:pPr>
            <w:r>
              <w:t>№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B1" w:rsidRDefault="00CB4EB1">
            <w:pPr>
              <w:tabs>
                <w:tab w:val="left" w:pos="993"/>
              </w:tabs>
              <w:jc w:val="both"/>
            </w:pPr>
            <w:r>
              <w:t>Организация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B1" w:rsidRDefault="00CB4EB1">
            <w:pPr>
              <w:tabs>
                <w:tab w:val="left" w:pos="993"/>
              </w:tabs>
              <w:jc w:val="both"/>
            </w:pPr>
            <w:r>
              <w:t>Должность уполномоченного лица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B1" w:rsidRDefault="00CB4EB1">
            <w:pPr>
              <w:tabs>
                <w:tab w:val="left" w:pos="993"/>
              </w:tabs>
              <w:jc w:val="both"/>
            </w:pPr>
            <w:r>
              <w:t>ФИО уполномоченного лица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B1" w:rsidRDefault="00CB4EB1">
            <w:pPr>
              <w:tabs>
                <w:tab w:val="left" w:pos="993"/>
              </w:tabs>
              <w:jc w:val="both"/>
            </w:pPr>
            <w:r>
              <w:t>Подпись уполномоченного лица</w:t>
            </w:r>
          </w:p>
        </w:tc>
      </w:tr>
      <w:tr w:rsidR="00CB4EB1" w:rsidTr="00CB4EB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B1" w:rsidRDefault="00CB4EB1">
            <w:pPr>
              <w:tabs>
                <w:tab w:val="left" w:pos="993"/>
              </w:tabs>
              <w:jc w:val="center"/>
            </w:pPr>
            <w:r>
              <w:t>Разработка проекта профессионального стандарта</w:t>
            </w:r>
          </w:p>
        </w:tc>
      </w:tr>
      <w:tr w:rsidR="00CB4EB1" w:rsidTr="00CB4EB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tabs>
                <w:tab w:val="left" w:pos="993"/>
              </w:tabs>
              <w:jc w:val="both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tabs>
                <w:tab w:val="left" w:pos="993"/>
              </w:tabs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tabs>
                <w:tab w:val="left" w:pos="993"/>
              </w:tabs>
              <w:jc w:val="both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tabs>
                <w:tab w:val="left" w:pos="993"/>
              </w:tabs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tabs>
                <w:tab w:val="left" w:pos="993"/>
              </w:tabs>
              <w:jc w:val="both"/>
            </w:pPr>
          </w:p>
        </w:tc>
      </w:tr>
      <w:tr w:rsidR="00CB4EB1" w:rsidTr="00CB4EB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B1" w:rsidRDefault="00CB4EB1">
            <w:pPr>
              <w:tabs>
                <w:tab w:val="left" w:pos="993"/>
              </w:tabs>
              <w:jc w:val="center"/>
            </w:pPr>
            <w:r>
              <w:t>Согласование проекта профессионального стандарта</w:t>
            </w:r>
          </w:p>
        </w:tc>
      </w:tr>
      <w:tr w:rsidR="00CB4EB1" w:rsidTr="00CB4EB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tabs>
                <w:tab w:val="left" w:pos="993"/>
              </w:tabs>
              <w:jc w:val="both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tabs>
                <w:tab w:val="left" w:pos="993"/>
              </w:tabs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tabs>
                <w:tab w:val="left" w:pos="993"/>
              </w:tabs>
              <w:jc w:val="both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tabs>
                <w:tab w:val="left" w:pos="993"/>
              </w:tabs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B1" w:rsidRDefault="00CB4EB1">
            <w:pPr>
              <w:tabs>
                <w:tab w:val="left" w:pos="993"/>
              </w:tabs>
              <w:jc w:val="right"/>
            </w:pPr>
            <w:r>
              <w:t>»;</w:t>
            </w:r>
          </w:p>
        </w:tc>
      </w:tr>
    </w:tbl>
    <w:p w:rsidR="00CB4EB1" w:rsidRDefault="00CB4EB1" w:rsidP="00CB4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методов; </w:t>
      </w:r>
    </w:p>
    <w:p w:rsidR="00CB4EB1" w:rsidRDefault="00CB4EB1" w:rsidP="00CB4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нормативных правовых документах, регулирующих вид профессиональной  деятельности, для которого разработан  проект профессионального стандарта (приводится список нормативных правовых документов с указанием их реквизитов, конкретных статей и пунктов). При отсутствии таких документов делается запись: «Нормативные правовые документы, регулирующие вид профессиональной деятельности (обобщенную трудовую функцию), отсутствуют».</w:t>
      </w:r>
    </w:p>
    <w:p w:rsidR="00CB4EB1" w:rsidRDefault="00CB4EB1" w:rsidP="00CB4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раздел 3 «Обсуждение проекта профессионального стандарта», в котором приводится информация о порядке обсуждения, указывается количество задействованных в разработке профессионального стандарта организаций и экспертов, приводятся обобщенные данные о поступивших замечаниях и предложениях к проекту профессионального стандарта:</w:t>
      </w:r>
    </w:p>
    <w:p w:rsidR="00CB4EB1" w:rsidRDefault="00CB4EB1" w:rsidP="00CB4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данные об организациях и экспертах, привлеченных  к обсуждению проекта профессионального стандарта, приводятся в приложении № 2 к пояснительной записке или по следующей форме.</w:t>
      </w:r>
    </w:p>
    <w:p w:rsidR="00CB4EB1" w:rsidRDefault="00CB4EB1" w:rsidP="00CB4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приложения № 2. Сведения об организациях и экспертах, привлеченных к обсуждению проекта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1750"/>
        <w:gridCol w:w="2037"/>
        <w:gridCol w:w="1691"/>
        <w:gridCol w:w="2467"/>
      </w:tblGrid>
      <w:tr w:rsidR="00CB4EB1" w:rsidTr="00CB4EB1">
        <w:tc>
          <w:tcPr>
            <w:tcW w:w="1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EB1" w:rsidRDefault="00CB4EB1">
            <w:pPr>
              <w:jc w:val="center"/>
              <w:rPr>
                <w:sz w:val="24"/>
                <w:szCs w:val="24"/>
              </w:rPr>
            </w:pPr>
            <w:r>
              <w:lastRenderedPageBreak/>
              <w:t>Мероприятие</w:t>
            </w:r>
          </w:p>
        </w:tc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EB1" w:rsidRDefault="00CB4EB1">
            <w:pPr>
              <w:jc w:val="center"/>
            </w:pPr>
            <w:r>
              <w:t>Дата</w:t>
            </w:r>
          </w:p>
          <w:p w:rsidR="00CB4EB1" w:rsidRDefault="00CB4EB1">
            <w:r>
              <w:t>проведения</w:t>
            </w:r>
          </w:p>
        </w:tc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EB1" w:rsidRDefault="00CB4EB1">
            <w:pPr>
              <w:jc w:val="center"/>
            </w:pPr>
            <w:r>
              <w:t>Организации</w:t>
            </w:r>
          </w:p>
          <w:p w:rsidR="00CB4EB1" w:rsidRDefault="00CB4EB1">
            <w:r>
              <w:t xml:space="preserve"> </w:t>
            </w: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EB1" w:rsidRDefault="00CB4EB1">
            <w:pPr>
              <w:jc w:val="center"/>
            </w:pPr>
            <w:r>
              <w:t>Участники</w:t>
            </w:r>
          </w:p>
        </w:tc>
      </w:tr>
      <w:tr w:rsidR="00CB4EB1" w:rsidTr="00CB4E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B1" w:rsidRDefault="00CB4EB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B1" w:rsidRDefault="00CB4EB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B1" w:rsidRDefault="00CB4EB1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EB1" w:rsidRDefault="00CB4EB1">
            <w:pPr>
              <w:jc w:val="center"/>
            </w:pPr>
            <w:r>
              <w:t>Должность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EB1" w:rsidRDefault="00CB4EB1">
            <w:pPr>
              <w:jc w:val="center"/>
            </w:pPr>
            <w:r>
              <w:t>ФИО</w:t>
            </w:r>
          </w:p>
        </w:tc>
      </w:tr>
      <w:tr w:rsidR="00CB4EB1" w:rsidTr="00CB4EB1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/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/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/>
        </w:tc>
      </w:tr>
      <w:tr w:rsidR="00CB4EB1" w:rsidTr="00CB4EB1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rPr>
                <w:color w:val="FF000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rPr>
                <w:color w:val="FF000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rPr>
                <w:color w:val="FF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rPr>
                <w:color w:val="FF000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rPr>
                <w:color w:val="FF0000"/>
              </w:rPr>
            </w:pPr>
          </w:p>
        </w:tc>
      </w:tr>
    </w:tbl>
    <w:p w:rsidR="00CB4EB1" w:rsidRDefault="00CB4EB1" w:rsidP="00CB4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данные о поступивших замечаниях и предложениях к проекту профессионального стандарта приводятся в</w:t>
      </w:r>
      <w:r>
        <w:t xml:space="preserve"> </w:t>
      </w:r>
      <w:r>
        <w:rPr>
          <w:sz w:val="28"/>
          <w:szCs w:val="28"/>
        </w:rPr>
        <w:t>таблице приложения № 3 к пояснительной записке.</w:t>
      </w:r>
    </w:p>
    <w:p w:rsidR="00CB4EB1" w:rsidRDefault="00CB4EB1" w:rsidP="00CB4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приложения № 3.  Сводные данные о поступивших замечаниях и предложениях к проекту профессионального стандарта.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707"/>
        <w:gridCol w:w="2018"/>
        <w:gridCol w:w="2327"/>
        <w:gridCol w:w="3415"/>
      </w:tblGrid>
      <w:tr w:rsidR="00CB4EB1" w:rsidTr="00CB4EB1">
        <w:trPr>
          <w:trHeight w:val="69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EB1" w:rsidRDefault="00CB4EB1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CB4EB1" w:rsidRDefault="00CB4EB1">
            <w:pPr>
              <w:jc w:val="center"/>
            </w:pPr>
            <w:r>
              <w:t>п/п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EB1" w:rsidRDefault="00CB4EB1">
            <w:pPr>
              <w:jc w:val="center"/>
            </w:pPr>
            <w:r>
              <w:t>ФИО</w:t>
            </w:r>
          </w:p>
          <w:p w:rsidR="00CB4EB1" w:rsidRDefault="00CB4EB1">
            <w:pPr>
              <w:jc w:val="center"/>
            </w:pPr>
            <w:r>
              <w:t>эксперта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EB1" w:rsidRDefault="00CB4EB1">
            <w:pPr>
              <w:jc w:val="center"/>
            </w:pPr>
            <w:r>
              <w:t>Организация, должность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EB1" w:rsidRDefault="00CB4EB1">
            <w:pPr>
              <w:ind w:right="22"/>
              <w:jc w:val="center"/>
            </w:pPr>
            <w:r>
              <w:t>Замечание, предложение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EB1" w:rsidRDefault="00CB4EB1">
            <w:pPr>
              <w:ind w:right="22"/>
              <w:jc w:val="center"/>
            </w:pPr>
            <w:r>
              <w:t>Принято, отклонено,</w:t>
            </w:r>
          </w:p>
          <w:p w:rsidR="00CB4EB1" w:rsidRDefault="00CB4EB1">
            <w:pPr>
              <w:ind w:right="22"/>
              <w:jc w:val="center"/>
            </w:pPr>
            <w:r>
              <w:t>частично принято (с обоснованием принятия или отклонения)</w:t>
            </w:r>
          </w:p>
        </w:tc>
      </w:tr>
      <w:tr w:rsidR="00CB4EB1" w:rsidTr="00CB4EB1">
        <w:trPr>
          <w:trHeight w:val="280"/>
        </w:trPr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rPr>
                <w:color w:val="FF000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rPr>
                <w:color w:val="FF000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rPr>
                <w:color w:val="FF0000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ind w:right="22"/>
              <w:rPr>
                <w:color w:val="FF000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ind w:right="22"/>
              <w:rPr>
                <w:color w:val="FF0000"/>
              </w:rPr>
            </w:pPr>
          </w:p>
        </w:tc>
      </w:tr>
      <w:tr w:rsidR="00CB4EB1" w:rsidTr="00CB4EB1">
        <w:trPr>
          <w:trHeight w:val="28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rPr>
                <w:color w:val="FF000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rPr>
                <w:color w:val="FF000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rPr>
                <w:color w:val="FF000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ind w:right="22"/>
              <w:rPr>
                <w:color w:val="FF000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B1" w:rsidRDefault="00CB4EB1">
            <w:pPr>
              <w:ind w:right="22"/>
              <w:rPr>
                <w:color w:val="FF0000"/>
              </w:rPr>
            </w:pPr>
          </w:p>
        </w:tc>
      </w:tr>
    </w:tbl>
    <w:p w:rsidR="00CB4EB1" w:rsidRDefault="00CB4EB1" w:rsidP="00CB4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раздел 4 «Согласование проекта профессионального стандарта» - формируется при наличии в проекте профессионального стандарта трудовых функций, особо регулируемых законодательством. В этом случае указывается нормативные основания для проведения согласования. Сведения об органах и организациях, согласовавших проект профессионального стандарта, приводятся в приложении № 1 к пояснительной записке.</w:t>
      </w:r>
    </w:p>
    <w:p w:rsidR="00CB4EB1" w:rsidRDefault="00CB4EB1" w:rsidP="00CB4EB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18. К пояснительной записке может прикладываться иная,  значимая, по мнению разработчика проекта профессионального стандарта, информация. </w:t>
      </w:r>
    </w:p>
    <w:p w:rsidR="00CB4EB1" w:rsidRDefault="00CB4EB1" w:rsidP="00CB4EB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19. Пояснительная записка подписывается полномочным представителем разработчика проекта профессионального стандарта с указанием его должности, наименования организации и даты подписания. Подпись заверяется печатью организации</w:t>
      </w:r>
      <w:r>
        <w:rPr>
          <w:sz w:val="26"/>
          <w:szCs w:val="26"/>
        </w:rPr>
        <w:t>.</w:t>
      </w:r>
    </w:p>
    <w:p w:rsidR="00CB4EB1" w:rsidRDefault="00CB4EB1" w:rsidP="00CB4EB1">
      <w:pPr>
        <w:ind w:firstLine="709"/>
        <w:jc w:val="both"/>
        <w:outlineLvl w:val="0"/>
        <w:rPr>
          <w:sz w:val="28"/>
          <w:szCs w:val="28"/>
        </w:rPr>
      </w:pPr>
    </w:p>
    <w:p w:rsidR="00CB4EB1" w:rsidRDefault="00CB4EB1" w:rsidP="00CB4EB1">
      <w:pPr>
        <w:ind w:firstLine="709"/>
        <w:jc w:val="both"/>
        <w:outlineLvl w:val="0"/>
        <w:rPr>
          <w:sz w:val="28"/>
          <w:szCs w:val="28"/>
        </w:rPr>
      </w:pPr>
    </w:p>
    <w:p w:rsidR="00CB4EB1" w:rsidRDefault="00CB4EB1" w:rsidP="00CB4EB1">
      <w:pPr>
        <w:ind w:firstLine="709"/>
        <w:jc w:val="both"/>
        <w:outlineLvl w:val="0"/>
        <w:rPr>
          <w:sz w:val="28"/>
          <w:szCs w:val="28"/>
        </w:rPr>
      </w:pPr>
    </w:p>
    <w:p w:rsidR="00794EF9" w:rsidRDefault="00794EF9">
      <w:bookmarkStart w:id="0" w:name="_GoBack"/>
      <w:bookmarkEnd w:id="0"/>
    </w:p>
    <w:sectPr w:rsidR="00794EF9" w:rsidSect="005340E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586B"/>
    <w:multiLevelType w:val="multilevel"/>
    <w:tmpl w:val="A3BAAF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13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">
    <w:nsid w:val="1C08052E"/>
    <w:multiLevelType w:val="multilevel"/>
    <w:tmpl w:val="B3147212"/>
    <w:lvl w:ilvl="0">
      <w:start w:val="1"/>
      <w:numFmt w:val="decimal"/>
      <w:lvlText w:val="%1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846"/>
        </w:tabs>
        <w:ind w:left="846" w:hanging="420"/>
      </w:pPr>
      <w:rPr>
        <w:rFonts w:cs="Times New Roman"/>
        <w:b w:val="0"/>
      </w:rPr>
    </w:lvl>
    <w:lvl w:ilvl="2">
      <w:start w:val="1"/>
      <w:numFmt w:val="none"/>
      <w:isLgl/>
      <w:lvlText w:val="%2.1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4665"/>
        </w:tabs>
        <w:ind w:left="466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4665"/>
        </w:tabs>
        <w:ind w:left="466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25"/>
        </w:tabs>
        <w:ind w:left="502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85"/>
        </w:tabs>
        <w:ind w:left="538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5"/>
        </w:tabs>
        <w:ind w:left="5745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ED"/>
    <w:rsid w:val="005340ED"/>
    <w:rsid w:val="00794EF9"/>
    <w:rsid w:val="00C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26661-5EF5-487E-A681-F2767160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0ED"/>
  </w:style>
  <w:style w:type="character" w:styleId="a4">
    <w:name w:val="Hyperlink"/>
    <w:basedOn w:val="a0"/>
    <w:uiPriority w:val="99"/>
    <w:semiHidden/>
    <w:unhideWhenUsed/>
    <w:rsid w:val="005340E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CB4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B4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CB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7E7C11540B648227D585ECB1E223FDF8ABE0A31AE6349D5642C69H65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D7E7C11540B648227D585ECB1E223FDF8FB40D3EAE6349D5642C69H65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j.ru/saver_people/detail.php?ID=74639" TargetMode="External"/><Relationship Id="rId5" Type="http://schemas.openxmlformats.org/officeDocument/2006/relationships/hyperlink" Target="consultantplus://offline/ref=608EE0057DBF3472E9949457B77ECFD71EA339868176E9F6C82B5804BBCAF326C1FE0525BE5463DAY9a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4119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Мирошниченко</dc:creator>
  <cp:keywords/>
  <dc:description/>
  <cp:lastModifiedBy>Анастасия Мирошниченко</cp:lastModifiedBy>
  <cp:revision>2</cp:revision>
  <dcterms:created xsi:type="dcterms:W3CDTF">2015-03-18T12:11:00Z</dcterms:created>
  <dcterms:modified xsi:type="dcterms:W3CDTF">2015-03-18T12:11:00Z</dcterms:modified>
</cp:coreProperties>
</file>